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57" w:rsidRDefault="009F6057" w:rsidP="009F60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41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80541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ПРОВЕДЕНИЯ ВСЕРОССИЙСКИХ ПРОВЕРОЧНЫХ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80541">
        <w:rPr>
          <w:rFonts w:ascii="Times New Roman" w:hAnsi="Times New Roman" w:cs="Times New Roman"/>
          <w:b/>
          <w:sz w:val="28"/>
          <w:szCs w:val="28"/>
        </w:rPr>
        <w:t>РАБОТ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5D42">
        <w:rPr>
          <w:rFonts w:ascii="Times New Roman" w:hAnsi="Times New Roman" w:cs="Times New Roman"/>
          <w:b/>
          <w:sz w:val="28"/>
          <w:szCs w:val="28"/>
        </w:rPr>
        <w:t>4-8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КЛАССАХ В</w:t>
      </w:r>
      <w:r w:rsidRPr="00280541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80541">
        <w:rPr>
          <w:rFonts w:ascii="Times New Roman" w:hAnsi="Times New Roman" w:cs="Times New Roman"/>
          <w:b/>
          <w:sz w:val="28"/>
          <w:szCs w:val="28"/>
        </w:rPr>
        <w:t>ОРГАНИЗ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80541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80541">
        <w:rPr>
          <w:rFonts w:ascii="Times New Roman" w:hAnsi="Times New Roman" w:cs="Times New Roman"/>
          <w:b/>
          <w:sz w:val="28"/>
          <w:szCs w:val="28"/>
        </w:rPr>
        <w:t xml:space="preserve">ЯХ </w:t>
      </w:r>
      <w:r>
        <w:rPr>
          <w:rFonts w:ascii="Times New Roman" w:hAnsi="Times New Roman" w:cs="Times New Roman"/>
          <w:b/>
          <w:sz w:val="28"/>
          <w:szCs w:val="28"/>
        </w:rPr>
        <w:t>Лесного МО</w:t>
      </w:r>
    </w:p>
    <w:p w:rsidR="009F6057" w:rsidRDefault="009F6057" w:rsidP="009F60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41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8054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41E34" w:rsidRPr="00554A8E" w:rsidRDefault="00041E34" w:rsidP="00041E34">
      <w:pPr>
        <w:pStyle w:val="a7"/>
        <w:spacing w:after="0" w:line="360" w:lineRule="auto"/>
        <w:ind w:left="0"/>
        <w:jc w:val="cente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59196841"/>
      <w:bookmarkStart w:id="1" w:name="_Hlk77935574"/>
      <w:r>
        <w:rPr>
          <w:rFonts w:ascii="Times New Roman" w:hAnsi="Times New Roman" w:cs="Times New Roman"/>
          <w:b/>
          <w:sz w:val="28"/>
          <w:szCs w:val="28"/>
        </w:rPr>
        <w:t>1. </w:t>
      </w:r>
      <w:r w:rsidRPr="00280541">
        <w:rPr>
          <w:rFonts w:ascii="Times New Roman" w:hAnsi="Times New Roman" w:cs="Times New Roman"/>
          <w:b/>
          <w:sz w:val="28"/>
          <w:szCs w:val="28"/>
        </w:rPr>
        <w:t>ВВЕДЕНИЕ</w:t>
      </w:r>
      <w:bookmarkEnd w:id="0"/>
    </w:p>
    <w:p w:rsidR="00041E34" w:rsidRPr="007C2214" w:rsidRDefault="00041E34" w:rsidP="00041E3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214">
        <w:rPr>
          <w:rFonts w:ascii="Times New Roman" w:hAnsi="Times New Roman" w:cs="Times New Roman"/>
          <w:sz w:val="24"/>
          <w:szCs w:val="24"/>
        </w:rPr>
        <w:t>Всероссийские проверочные работы (далее — ВПР) в 2022 году проводились на осн</w:t>
      </w:r>
      <w:r w:rsidRPr="007C2214">
        <w:rPr>
          <w:rFonts w:ascii="Times New Roman" w:hAnsi="Times New Roman" w:cs="Times New Roman"/>
          <w:sz w:val="24"/>
          <w:szCs w:val="24"/>
        </w:rPr>
        <w:t>о</w:t>
      </w:r>
      <w:r w:rsidRPr="007C2214">
        <w:rPr>
          <w:rFonts w:ascii="Times New Roman" w:hAnsi="Times New Roman" w:cs="Times New Roman"/>
          <w:sz w:val="24"/>
          <w:szCs w:val="24"/>
        </w:rPr>
        <w:t xml:space="preserve">вании </w:t>
      </w:r>
      <w:r w:rsidRPr="006F0543">
        <w:rPr>
          <w:rFonts w:ascii="Times New Roman" w:hAnsi="Times New Roman" w:cs="Times New Roman"/>
          <w:sz w:val="24"/>
          <w:szCs w:val="24"/>
        </w:rPr>
        <w:t xml:space="preserve">приказов </w:t>
      </w:r>
      <w:r>
        <w:rPr>
          <w:rFonts w:ascii="Times New Roman" w:hAnsi="Times New Roman" w:cs="Times New Roman"/>
          <w:sz w:val="24"/>
          <w:szCs w:val="24"/>
        </w:rPr>
        <w:t>и писем</w:t>
      </w:r>
      <w:r w:rsidRPr="007C2214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образования и науки (</w:t>
      </w:r>
      <w:proofErr w:type="spellStart"/>
      <w:r w:rsidRPr="007C2214">
        <w:rPr>
          <w:rFonts w:ascii="Times New Roman" w:hAnsi="Times New Roman" w:cs="Times New Roman"/>
          <w:sz w:val="24"/>
          <w:szCs w:val="24"/>
        </w:rPr>
        <w:t>Р</w:t>
      </w:r>
      <w:r w:rsidRPr="007C2214">
        <w:rPr>
          <w:rFonts w:ascii="Times New Roman" w:hAnsi="Times New Roman" w:cs="Times New Roman"/>
          <w:sz w:val="24"/>
          <w:szCs w:val="24"/>
        </w:rPr>
        <w:t>о</w:t>
      </w:r>
      <w:r w:rsidRPr="007C2214">
        <w:rPr>
          <w:rFonts w:ascii="Times New Roman" w:hAnsi="Times New Roman" w:cs="Times New Roman"/>
          <w:sz w:val="24"/>
          <w:szCs w:val="24"/>
        </w:rPr>
        <w:t>собрнадзор</w:t>
      </w:r>
      <w:proofErr w:type="spellEnd"/>
      <w:r w:rsidRPr="007C2214">
        <w:rPr>
          <w:rFonts w:ascii="Times New Roman" w:hAnsi="Times New Roman" w:cs="Times New Roman"/>
          <w:sz w:val="24"/>
          <w:szCs w:val="24"/>
        </w:rPr>
        <w:t>), в соответствии с региональным Порядком организации и проведения ВПР, утвержденным приказом Министерства образования Тверской области от 24.02.2022 №189/ПК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F054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F0543">
        <w:rPr>
          <w:rFonts w:ascii="Times New Roman" w:hAnsi="Times New Roman" w:cs="Times New Roman"/>
          <w:sz w:val="24"/>
          <w:szCs w:val="24"/>
        </w:rPr>
        <w:t>5.0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054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F054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853</w:t>
      </w:r>
      <w:r w:rsidRPr="006F0543">
        <w:rPr>
          <w:rFonts w:ascii="Times New Roman" w:hAnsi="Times New Roman" w:cs="Times New Roman"/>
          <w:sz w:val="24"/>
          <w:szCs w:val="24"/>
        </w:rPr>
        <w:t>/ПК</w:t>
      </w:r>
      <w:r w:rsidRPr="007C2214">
        <w:rPr>
          <w:rFonts w:ascii="Times New Roman" w:hAnsi="Times New Roman" w:cs="Times New Roman"/>
          <w:sz w:val="24"/>
          <w:szCs w:val="24"/>
        </w:rPr>
        <w:t>.</w:t>
      </w:r>
    </w:p>
    <w:p w:rsidR="00041E34" w:rsidRPr="001B721C" w:rsidRDefault="00041E34" w:rsidP="00041E34">
      <w:pPr>
        <w:pStyle w:val="afb"/>
        <w:spacing w:before="120"/>
      </w:pPr>
      <w:r w:rsidRPr="001B721C">
        <w:t>Цели проведения ВПР:</w:t>
      </w:r>
    </w:p>
    <w:p w:rsidR="00041E34" w:rsidRPr="001B721C" w:rsidRDefault="00041E34" w:rsidP="00041E34">
      <w:pPr>
        <w:pStyle w:val="a"/>
        <w:spacing w:before="0"/>
        <w:ind w:left="709"/>
      </w:pPr>
      <w:proofErr w:type="gramStart"/>
      <w:r w:rsidRPr="001B721C">
        <w:t xml:space="preserve">осуществление входного мониторинга качества образования, в том числе получение объективной информации об уровне достижения предметных и </w:t>
      </w:r>
      <w:proofErr w:type="spellStart"/>
      <w:r w:rsidRPr="001B721C">
        <w:t>метапредметных</w:t>
      </w:r>
      <w:proofErr w:type="spellEnd"/>
      <w:r w:rsidRPr="001B721C">
        <w:t xml:space="preserve"> обр</w:t>
      </w:r>
      <w:r w:rsidRPr="001B721C">
        <w:t>а</w:t>
      </w:r>
      <w:r w:rsidRPr="001B721C">
        <w:t>зовательных результатов обучающихся, осваивающих образовательные программы начального общего и</w:t>
      </w:r>
      <w:r>
        <w:t xml:space="preserve"> </w:t>
      </w:r>
      <w:r w:rsidRPr="001B721C">
        <w:t>основного общего образования, в соответствии с федеральным государственным образовательным стандартом начального общего образования и о</w:t>
      </w:r>
      <w:r w:rsidRPr="001B721C">
        <w:t>с</w:t>
      </w:r>
      <w:r w:rsidRPr="001B721C">
        <w:t>новного общего</w:t>
      </w:r>
      <w:r>
        <w:t xml:space="preserve"> </w:t>
      </w:r>
      <w:r w:rsidRPr="001B721C">
        <w:t xml:space="preserve">образования (далее </w:t>
      </w:r>
      <w:r>
        <w:t>—</w:t>
      </w:r>
      <w:r w:rsidRPr="001B721C">
        <w:t xml:space="preserve"> ФГОС НОО, ФГОС ООО) для эффективного управления качеством образования; </w:t>
      </w:r>
      <w:proofErr w:type="gramEnd"/>
    </w:p>
    <w:p w:rsidR="00041E34" w:rsidRPr="001B721C" w:rsidRDefault="00041E34" w:rsidP="00041E34">
      <w:pPr>
        <w:pStyle w:val="a"/>
        <w:spacing w:before="0"/>
        <w:ind w:left="709"/>
      </w:pPr>
      <w:r w:rsidRPr="001B721C">
        <w:t xml:space="preserve">получение объективной информации об уровне </w:t>
      </w:r>
      <w:proofErr w:type="spellStart"/>
      <w:r w:rsidRPr="001B721C">
        <w:t>сформированности</w:t>
      </w:r>
      <w:proofErr w:type="spellEnd"/>
      <w:r w:rsidRPr="001B721C">
        <w:t xml:space="preserve"> функциональной грамотности обучающихся общеобразовательных организаций на основе анализа в</w:t>
      </w:r>
      <w:r w:rsidRPr="001B721C">
        <w:t>ы</w:t>
      </w:r>
      <w:r w:rsidRPr="001B721C">
        <w:t xml:space="preserve">полнения заданий ВПР, оценивающих </w:t>
      </w:r>
      <w:proofErr w:type="spellStart"/>
      <w:r w:rsidRPr="001B721C">
        <w:t>сформированность</w:t>
      </w:r>
      <w:proofErr w:type="spellEnd"/>
      <w:r w:rsidRPr="001B721C">
        <w:t xml:space="preserve"> </w:t>
      </w:r>
      <w:proofErr w:type="spellStart"/>
      <w:r w:rsidRPr="001B721C">
        <w:t>метапредметных</w:t>
      </w:r>
      <w:proofErr w:type="spellEnd"/>
      <w:r w:rsidRPr="001B721C">
        <w:t xml:space="preserve"> результ</w:t>
      </w:r>
      <w:r w:rsidRPr="001B721C">
        <w:t>а</w:t>
      </w:r>
      <w:r w:rsidRPr="001B721C">
        <w:t>тов</w:t>
      </w:r>
      <w:r>
        <w:t xml:space="preserve"> </w:t>
      </w:r>
      <w:r w:rsidRPr="001B721C">
        <w:t>для эффективного управления качеством образования;</w:t>
      </w:r>
    </w:p>
    <w:p w:rsidR="00041E34" w:rsidRPr="001B721C" w:rsidRDefault="00041E34" w:rsidP="00041E34">
      <w:pPr>
        <w:pStyle w:val="a"/>
        <w:spacing w:before="0"/>
        <w:ind w:left="709"/>
      </w:pPr>
      <w:r w:rsidRPr="001B721C">
        <w:t>диагностика затруднений в предметной подготовке обучающихся;</w:t>
      </w:r>
    </w:p>
    <w:p w:rsidR="00041E34" w:rsidRPr="001B721C" w:rsidRDefault="00041E34" w:rsidP="00041E34">
      <w:pPr>
        <w:pStyle w:val="a"/>
        <w:spacing w:before="0"/>
        <w:ind w:left="709"/>
      </w:pPr>
      <w:r w:rsidRPr="001B721C">
        <w:t>повышение качества образовательных результатов на основе анализа результатов ВПР,</w:t>
      </w:r>
      <w:r>
        <w:t xml:space="preserve"> </w:t>
      </w:r>
      <w:r w:rsidRPr="001B721C">
        <w:t>ранее проведенного анализа образовательных результатов обучающихся, пол</w:t>
      </w:r>
      <w:r w:rsidRPr="001B721C">
        <w:t>у</w:t>
      </w:r>
      <w:r w:rsidRPr="001B721C">
        <w:t>ченных с соблюдением объективности на этапе проведения оценочных процедур и проверки работ обучающихся;</w:t>
      </w:r>
    </w:p>
    <w:p w:rsidR="00041E34" w:rsidRPr="001B721C" w:rsidRDefault="00041E34" w:rsidP="00041E34">
      <w:pPr>
        <w:pStyle w:val="a"/>
        <w:spacing w:before="0"/>
        <w:ind w:left="709"/>
      </w:pPr>
      <w:r w:rsidRPr="001B721C">
        <w:t>выявление динамики результатов обучающихся;</w:t>
      </w:r>
    </w:p>
    <w:p w:rsidR="00041E34" w:rsidRPr="001B721C" w:rsidRDefault="00041E34" w:rsidP="00041E34">
      <w:pPr>
        <w:pStyle w:val="a"/>
        <w:spacing w:before="0"/>
        <w:ind w:left="709"/>
      </w:pPr>
      <w:r w:rsidRPr="001B721C">
        <w:t xml:space="preserve">оценка объективности </w:t>
      </w:r>
      <w:proofErr w:type="spellStart"/>
      <w:r w:rsidRPr="001B721C">
        <w:t>внутришкольного</w:t>
      </w:r>
      <w:proofErr w:type="spellEnd"/>
      <w:r w:rsidRPr="001B721C">
        <w:t xml:space="preserve"> оценивания;</w:t>
      </w:r>
    </w:p>
    <w:p w:rsidR="00041E34" w:rsidRPr="001B721C" w:rsidRDefault="00041E34" w:rsidP="00041E34">
      <w:pPr>
        <w:pStyle w:val="a"/>
        <w:spacing w:before="0"/>
        <w:ind w:left="709"/>
      </w:pPr>
      <w:r w:rsidRPr="001B721C">
        <w:t>выявление факторов, влияющих на уровень образовательных достижений обуча</w:t>
      </w:r>
      <w:r w:rsidRPr="001B721C">
        <w:t>ю</w:t>
      </w:r>
      <w:r w:rsidRPr="001B721C">
        <w:t xml:space="preserve">щихся. </w:t>
      </w:r>
    </w:p>
    <w:p w:rsidR="00041E34" w:rsidRPr="001B721C" w:rsidRDefault="00041E34" w:rsidP="00041E34">
      <w:pPr>
        <w:pStyle w:val="afb"/>
        <w:spacing w:before="240"/>
      </w:pPr>
      <w:r w:rsidRPr="001B721C">
        <w:t>Перечень учебных предметов соответствовал учебным предметам по программам 20</w:t>
      </w:r>
      <w:r>
        <w:t>2</w:t>
      </w:r>
      <w:r w:rsidRPr="001B721C">
        <w:t>1/2022 учебного года:</w:t>
      </w:r>
    </w:p>
    <w:p w:rsidR="00041E34" w:rsidRPr="001B721C" w:rsidRDefault="00041E34" w:rsidP="00041E34">
      <w:pPr>
        <w:pStyle w:val="afb"/>
      </w:pPr>
      <w:r w:rsidRPr="001B721C">
        <w:t xml:space="preserve">5 класс </w:t>
      </w:r>
      <w:r>
        <w:t>—</w:t>
      </w:r>
      <w:r w:rsidRPr="001B721C">
        <w:t xml:space="preserve"> русский язык, математика, окружающий мир (за 4 класс);</w:t>
      </w:r>
    </w:p>
    <w:p w:rsidR="00041E34" w:rsidRPr="001B721C" w:rsidRDefault="00041E34" w:rsidP="00041E34">
      <w:pPr>
        <w:pStyle w:val="afb"/>
      </w:pPr>
      <w:r w:rsidRPr="001B721C">
        <w:t xml:space="preserve">6 класс </w:t>
      </w:r>
      <w:r>
        <w:t>—</w:t>
      </w:r>
      <w:r w:rsidRPr="001B721C">
        <w:t xml:space="preserve"> русский язык, математика, история, биология (за 5 класс);</w:t>
      </w:r>
    </w:p>
    <w:p w:rsidR="00041E34" w:rsidRPr="001B721C" w:rsidRDefault="00041E34" w:rsidP="00041E34">
      <w:pPr>
        <w:pStyle w:val="afb"/>
      </w:pPr>
      <w:proofErr w:type="gramStart"/>
      <w:r w:rsidRPr="001B721C">
        <w:t xml:space="preserve">7 класс </w:t>
      </w:r>
      <w:r>
        <w:t>—</w:t>
      </w:r>
      <w:r w:rsidRPr="001B721C">
        <w:t xml:space="preserve"> русский язык, математика, история, биология, география, обществознание (за 6 класс);</w:t>
      </w:r>
      <w:proofErr w:type="gramEnd"/>
    </w:p>
    <w:p w:rsidR="00041E34" w:rsidRPr="001B721C" w:rsidRDefault="00041E34" w:rsidP="00041E34">
      <w:pPr>
        <w:pStyle w:val="afb"/>
      </w:pPr>
      <w:proofErr w:type="gramStart"/>
      <w:r w:rsidRPr="001B721C">
        <w:lastRenderedPageBreak/>
        <w:t xml:space="preserve">8 класс </w:t>
      </w:r>
      <w:r>
        <w:t>—</w:t>
      </w:r>
      <w:r w:rsidRPr="001B721C">
        <w:t xml:space="preserve"> русский язык, математика, история, биология, география, обществознание, физика, иностранный язык (за 7 класс);</w:t>
      </w:r>
      <w:proofErr w:type="gramEnd"/>
    </w:p>
    <w:p w:rsidR="00041E34" w:rsidRPr="001B721C" w:rsidRDefault="00041E34" w:rsidP="00041E34">
      <w:pPr>
        <w:pStyle w:val="afb"/>
      </w:pPr>
      <w:proofErr w:type="gramStart"/>
      <w:r w:rsidRPr="001B721C">
        <w:t xml:space="preserve">9 класс </w:t>
      </w:r>
      <w:r>
        <w:t>—</w:t>
      </w:r>
      <w:r w:rsidRPr="001B721C">
        <w:t xml:space="preserve"> русский язык, математика, история, биология, география, обществознание, физика, химия (за 8 класс).</w:t>
      </w:r>
      <w:proofErr w:type="gramEnd"/>
    </w:p>
    <w:p w:rsidR="00041E34" w:rsidRPr="0001678E" w:rsidRDefault="00041E34" w:rsidP="00041E34">
      <w:pPr>
        <w:pStyle w:val="afb"/>
      </w:pPr>
      <w:r w:rsidRPr="0001678E">
        <w:t>В настоящем отчете представлены обобщенные результаты ВПР, проведенные весной и осенью 2022 года.</w:t>
      </w:r>
    </w:p>
    <w:p w:rsidR="00041E34" w:rsidRDefault="00041E34" w:rsidP="00041E34">
      <w:pPr>
        <w:pStyle w:val="afb"/>
      </w:pPr>
      <w:r w:rsidRPr="001B721C">
        <w:t>Объективность результатов ВПР обеспечивалась организацией общественного набл</w:t>
      </w:r>
      <w:r w:rsidRPr="001B721C">
        <w:t>ю</w:t>
      </w:r>
      <w:r w:rsidRPr="001B721C">
        <w:t xml:space="preserve">дения при проведении оценочных процедур и проверке работ обучающихся, перепроверок и проверок </w:t>
      </w:r>
      <w:proofErr w:type="gramStart"/>
      <w:r w:rsidRPr="001B721C">
        <w:t>работ</w:t>
      </w:r>
      <w:proofErr w:type="gramEnd"/>
      <w:r w:rsidRPr="001B721C">
        <w:t xml:space="preserve"> обучающихся школьными (или) муниципальными предметными комисси</w:t>
      </w:r>
      <w:r w:rsidRPr="001B721C">
        <w:t>я</w:t>
      </w:r>
      <w:r w:rsidRPr="001B721C">
        <w:t>ми, соотнесением результатов внешних и внутренних оценочных процедур.</w:t>
      </w:r>
    </w:p>
    <w:p w:rsidR="00041E34" w:rsidRPr="00554A8E" w:rsidRDefault="00041E34" w:rsidP="00041E34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554A8E">
        <w:rPr>
          <w:rFonts w:ascii="Times New Roman" w:hAnsi="Times New Roman" w:cs="Times New Roman"/>
          <w:i/>
          <w:sz w:val="24"/>
          <w:szCs w:val="24"/>
        </w:rPr>
        <w:t>Формирование выборки</w:t>
      </w:r>
    </w:p>
    <w:p w:rsidR="00041E34" w:rsidRPr="00554A8E" w:rsidRDefault="00041E34" w:rsidP="00041E34">
      <w:pPr>
        <w:pStyle w:val="afb"/>
      </w:pPr>
      <w:r w:rsidRPr="00554A8E">
        <w:t xml:space="preserve">Выборка представлена генеральной совокупностью общеобразовательных организаций Тверской области. </w:t>
      </w:r>
      <w:proofErr w:type="gramStart"/>
      <w:r w:rsidRPr="00554A8E">
        <w:t>Во всероссийских проверочных работах в апреле–мае 202</w:t>
      </w:r>
      <w:r>
        <w:t>2</w:t>
      </w:r>
      <w:r w:rsidRPr="00554A8E">
        <w:t xml:space="preserve"> года</w:t>
      </w:r>
      <w:r>
        <w:t xml:space="preserve">, </w:t>
      </w:r>
      <w:r w:rsidRPr="007C2214">
        <w:t>сентябре-октябре 2022 г</w:t>
      </w:r>
      <w:r>
        <w:t xml:space="preserve">ода </w:t>
      </w:r>
      <w:r w:rsidRPr="00554A8E">
        <w:t>приняли участие обучающиеся 4</w:t>
      </w:r>
      <w:r>
        <w:t>-</w:t>
      </w:r>
      <w:r w:rsidRPr="00554A8E">
        <w:t>8</w:t>
      </w:r>
      <w:r>
        <w:t>-х (5-9-х)</w:t>
      </w:r>
      <w:r w:rsidRPr="00554A8E">
        <w:t xml:space="preserve"> классов из всех общеобраз</w:t>
      </w:r>
      <w:r w:rsidRPr="00554A8E">
        <w:t>о</w:t>
      </w:r>
      <w:r w:rsidRPr="00554A8E">
        <w:t xml:space="preserve">вательных организаций </w:t>
      </w:r>
      <w:r w:rsidR="00DE35D6">
        <w:t xml:space="preserve">Лесного </w:t>
      </w:r>
      <w:r w:rsidRPr="00554A8E">
        <w:t xml:space="preserve"> МО.</w:t>
      </w:r>
      <w:proofErr w:type="gramEnd"/>
    </w:p>
    <w:p w:rsidR="00041E34" w:rsidRPr="00554A8E" w:rsidRDefault="00041E34" w:rsidP="00041E34">
      <w:pPr>
        <w:pStyle w:val="11"/>
        <w:shd w:val="clear" w:color="auto" w:fill="auto"/>
        <w:spacing w:after="0" w:line="276" w:lineRule="auto"/>
        <w:ind w:firstLine="567"/>
        <w:jc w:val="both"/>
        <w:rPr>
          <w:sz w:val="24"/>
          <w:szCs w:val="24"/>
          <w:lang w:eastAsia="ru-RU"/>
        </w:rPr>
      </w:pPr>
      <w:r w:rsidRPr="00554A8E">
        <w:rPr>
          <w:sz w:val="24"/>
          <w:szCs w:val="24"/>
          <w:lang w:eastAsia="ru-RU"/>
        </w:rPr>
        <w:t xml:space="preserve">Сбор и обработка данных для расчета показателей осуществлялись в период с </w:t>
      </w:r>
      <w:r w:rsidRPr="00A561E4">
        <w:rPr>
          <w:sz w:val="24"/>
          <w:szCs w:val="24"/>
          <w:lang w:eastAsia="ru-RU"/>
        </w:rPr>
        <w:t>ноября</w:t>
      </w:r>
      <w:r>
        <w:rPr>
          <w:sz w:val="24"/>
          <w:szCs w:val="24"/>
          <w:lang w:eastAsia="ru-RU"/>
        </w:rPr>
        <w:t xml:space="preserve"> </w:t>
      </w:r>
      <w:r w:rsidRPr="00A561E4">
        <w:rPr>
          <w:sz w:val="24"/>
          <w:szCs w:val="24"/>
          <w:lang w:eastAsia="ru-RU"/>
        </w:rPr>
        <w:t xml:space="preserve">по декабрь </w:t>
      </w:r>
      <w:r w:rsidRPr="00554A8E">
        <w:rPr>
          <w:sz w:val="24"/>
          <w:szCs w:val="24"/>
          <w:lang w:eastAsia="ru-RU"/>
        </w:rPr>
        <w:t>202</w:t>
      </w:r>
      <w:r>
        <w:rPr>
          <w:sz w:val="24"/>
          <w:szCs w:val="24"/>
          <w:lang w:eastAsia="ru-RU"/>
        </w:rPr>
        <w:t>2</w:t>
      </w:r>
      <w:r w:rsidRPr="00554A8E">
        <w:rPr>
          <w:sz w:val="24"/>
          <w:szCs w:val="24"/>
          <w:lang w:eastAsia="ru-RU"/>
        </w:rPr>
        <w:t xml:space="preserve"> года на основе анализа актов общественных наблюдателей, представленных руководителями ОО в ГБУ ТО ЦОКО. </w:t>
      </w:r>
    </w:p>
    <w:p w:rsidR="00041E34" w:rsidRDefault="00041E34" w:rsidP="00041E34">
      <w:pPr>
        <w:pStyle w:val="11"/>
        <w:shd w:val="clear" w:color="auto" w:fill="auto"/>
        <w:spacing w:after="0" w:line="276" w:lineRule="auto"/>
        <w:ind w:firstLine="567"/>
        <w:jc w:val="both"/>
        <w:rPr>
          <w:sz w:val="24"/>
          <w:szCs w:val="24"/>
          <w:lang w:eastAsia="ru-RU"/>
        </w:rPr>
      </w:pPr>
    </w:p>
    <w:bookmarkEnd w:id="1"/>
    <w:p w:rsidR="00041E34" w:rsidRPr="0001678E" w:rsidRDefault="00041E34" w:rsidP="00041E34">
      <w:pPr>
        <w:pStyle w:val="afb"/>
      </w:pPr>
      <w:r w:rsidRPr="0001678E">
        <w:t>Предполагается, что результаты ВПР могут быть использованы:</w:t>
      </w:r>
    </w:p>
    <w:p w:rsidR="00041E34" w:rsidRPr="0001678E" w:rsidRDefault="00041E34" w:rsidP="00041E34">
      <w:pPr>
        <w:pStyle w:val="a"/>
        <w:spacing w:before="0"/>
      </w:pPr>
      <w:r w:rsidRPr="0001678E">
        <w:t xml:space="preserve">на региональном и муниципальном уровнях </w:t>
      </w:r>
      <w:r>
        <w:t>—</w:t>
      </w:r>
      <w:r w:rsidRPr="0001678E">
        <w:t xml:space="preserve"> для развития региональных и муниципал</w:t>
      </w:r>
      <w:r w:rsidRPr="0001678E">
        <w:t>ь</w:t>
      </w:r>
      <w:r w:rsidRPr="0001678E">
        <w:t>ных систем образования, совершенствования методологии и организационно-технологических моделей оценки качества образования, разработки методических рек</w:t>
      </w:r>
      <w:r w:rsidRPr="0001678E">
        <w:t>о</w:t>
      </w:r>
      <w:r w:rsidRPr="0001678E">
        <w:t>мендаций по совершенствованию преподавания учебных предметов, совершенствования программ повышения квалификации педагогов;</w:t>
      </w:r>
    </w:p>
    <w:p w:rsidR="00041E34" w:rsidRDefault="00041E34" w:rsidP="00041E34">
      <w:pPr>
        <w:pStyle w:val="a"/>
        <w:spacing w:before="0"/>
      </w:pPr>
      <w:r w:rsidRPr="0001678E">
        <w:t xml:space="preserve">общеобразовательными организациями </w:t>
      </w:r>
      <w:r>
        <w:t>—</w:t>
      </w:r>
      <w:r w:rsidRPr="0001678E">
        <w:t xml:space="preserve"> для совершенствования преподавания учебных предметов, повышения квалификации учителей, повышения информированности обуча</w:t>
      </w:r>
      <w:r w:rsidRPr="0001678E">
        <w:t>ю</w:t>
      </w:r>
      <w:r w:rsidRPr="0001678E">
        <w:t xml:space="preserve">щихся и их родителей об уровне </w:t>
      </w:r>
      <w:proofErr w:type="spellStart"/>
      <w:r w:rsidRPr="0001678E">
        <w:t>сформированности</w:t>
      </w:r>
      <w:proofErr w:type="spellEnd"/>
      <w:r w:rsidRPr="0001678E">
        <w:t xml:space="preserve"> предметных и </w:t>
      </w:r>
      <w:proofErr w:type="spellStart"/>
      <w:r w:rsidRPr="0001678E">
        <w:t>метапредметных</w:t>
      </w:r>
      <w:proofErr w:type="spellEnd"/>
      <w:r w:rsidRPr="0001678E">
        <w:t xml:space="preserve"> образ</w:t>
      </w:r>
      <w:r w:rsidRPr="0001678E">
        <w:t>о</w:t>
      </w:r>
      <w:r w:rsidRPr="0001678E">
        <w:t>вательных результатов, формирования индивидуальных образовательных траекторий.</w:t>
      </w:r>
    </w:p>
    <w:p w:rsidR="00041E34" w:rsidRDefault="00A035F2" w:rsidP="00041E34">
      <w:pPr>
        <w:pStyle w:val="afb"/>
      </w:pPr>
      <w:r>
        <w:t xml:space="preserve"> Доля </w:t>
      </w:r>
      <w:r w:rsidRPr="003F1ECA">
        <w:t xml:space="preserve"> неудовл</w:t>
      </w:r>
      <w:r w:rsidRPr="003F1ECA">
        <w:t>е</w:t>
      </w:r>
      <w:r w:rsidRPr="003F1ECA">
        <w:t>творительных результатов</w:t>
      </w:r>
      <w:r>
        <w:t xml:space="preserve"> по ОУ Лесного МО не выявлена.</w:t>
      </w:r>
    </w:p>
    <w:p w:rsidR="00A035F2" w:rsidRPr="00280541" w:rsidRDefault="00A035F2" w:rsidP="00A035F2">
      <w:pPr>
        <w:pStyle w:val="2"/>
        <w:spacing w:before="240" w:line="276" w:lineRule="auto"/>
        <w:rPr>
          <w:rFonts w:ascii="Times New Roman" w:hAnsi="Times New Roman"/>
          <w:b/>
          <w:color w:val="auto"/>
        </w:rPr>
      </w:pPr>
      <w:r w:rsidRPr="00EE0C7D">
        <w:rPr>
          <w:rFonts w:ascii="Times New Roman" w:hAnsi="Times New Roman"/>
          <w:b/>
          <w:color w:val="auto"/>
        </w:rPr>
        <w:t>БИОЛОГИЯ</w:t>
      </w:r>
    </w:p>
    <w:p w:rsidR="00A035F2" w:rsidRPr="00280541" w:rsidRDefault="00A035F2" w:rsidP="00A035F2">
      <w:pPr>
        <w:pStyle w:val="afb"/>
      </w:pPr>
      <w:r w:rsidRPr="00280541">
        <w:t>С учетом имеющихся существенных различий в подходах к построению образовател</w:t>
      </w:r>
      <w:r w:rsidRPr="00280541">
        <w:t>ь</w:t>
      </w:r>
      <w:r w:rsidRPr="00280541">
        <w:t>ных программ основного общего образования по биологии в 202</w:t>
      </w:r>
      <w:r>
        <w:t>2</w:t>
      </w:r>
      <w:r w:rsidRPr="00280541">
        <w:t xml:space="preserve"> году для проведения ВПР по биологии в </w:t>
      </w:r>
      <w:r>
        <w:t>6</w:t>
      </w:r>
      <w:r w:rsidRPr="00280541">
        <w:t xml:space="preserve"> классе было предложено две проверочные работы: </w:t>
      </w:r>
    </w:p>
    <w:p w:rsidR="00A035F2" w:rsidRPr="00EE0C7D" w:rsidRDefault="00A035F2" w:rsidP="00A035F2">
      <w:pPr>
        <w:pStyle w:val="a"/>
        <w:spacing w:before="0"/>
        <w:ind w:left="709"/>
      </w:pPr>
      <w:r w:rsidRPr="00EE0C7D">
        <w:t xml:space="preserve">проверочная работа для 6 класса в соответствии с образцом и описанием проверочной работы по биологии, 6 класс; </w:t>
      </w:r>
    </w:p>
    <w:p w:rsidR="00A035F2" w:rsidRPr="00EE0C7D" w:rsidRDefault="00A035F2" w:rsidP="00A035F2">
      <w:pPr>
        <w:pStyle w:val="a"/>
        <w:spacing w:before="0"/>
        <w:ind w:left="709"/>
      </w:pPr>
      <w:r w:rsidRPr="00EE0C7D">
        <w:t xml:space="preserve">проверочная работа для 6 класса в соответствии с образцом и описанием проверочной работы по биологии, 7 класс. </w:t>
      </w:r>
    </w:p>
    <w:p w:rsidR="00A035F2" w:rsidRPr="00280541" w:rsidRDefault="00A035F2" w:rsidP="00A035F2">
      <w:pPr>
        <w:pStyle w:val="afb"/>
      </w:pPr>
      <w:r w:rsidRPr="00EE0C7D">
        <w:t>Каждая школа самостоятельно выбирала одну из предложенных работ в зависимости от</w:t>
      </w:r>
      <w:r w:rsidRPr="00280541">
        <w:t xml:space="preserve"> функционирующей в ОО образовательной программы основного общего образования по биологии.</w:t>
      </w:r>
    </w:p>
    <w:p w:rsidR="00A035F2" w:rsidRPr="00280541" w:rsidRDefault="00A035F2" w:rsidP="00A035F2">
      <w:pPr>
        <w:pStyle w:val="af7"/>
      </w:pPr>
      <w:r w:rsidRPr="00280541">
        <w:lastRenderedPageBreak/>
        <w:t>Распределение по отметкам в сравнении с РФ</w:t>
      </w:r>
      <w:proofErr w:type="gramStart"/>
      <w:r>
        <w:t xml:space="preserve"> (%)</w:t>
      </w:r>
      <w:proofErr w:type="gramEnd"/>
    </w:p>
    <w:p w:rsidR="00A035F2" w:rsidRPr="00280541" w:rsidRDefault="00A035F2" w:rsidP="00A035F2">
      <w:pPr>
        <w:pStyle w:val="a7"/>
        <w:spacing w:after="0"/>
        <w:ind w:left="0"/>
        <w:jc w:val="right"/>
        <w:textAlignment w:val="top"/>
        <w:rPr>
          <w:rFonts w:ascii="Times New Roman" w:hAnsi="Times New Roman" w:cs="Times New Roman"/>
          <w:i/>
        </w:rPr>
      </w:pPr>
      <w:r w:rsidRPr="00280541">
        <w:rPr>
          <w:rFonts w:ascii="Times New Roman" w:hAnsi="Times New Roman" w:cs="Times New Roman"/>
          <w:i/>
        </w:rPr>
        <w:t>Таблица 2</w:t>
      </w:r>
      <w:r>
        <w:rPr>
          <w:rFonts w:ascii="Times New Roman" w:hAnsi="Times New Roman" w:cs="Times New Roman"/>
          <w:i/>
        </w:rPr>
        <w:t>1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529"/>
        <w:gridCol w:w="1472"/>
        <w:gridCol w:w="1473"/>
        <w:gridCol w:w="1472"/>
        <w:gridCol w:w="1473"/>
      </w:tblGrid>
      <w:tr w:rsidR="00A035F2" w:rsidRPr="00AC244A" w:rsidTr="00D956E9">
        <w:trPr>
          <w:jc w:val="center"/>
        </w:trPr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5F2" w:rsidRPr="00AC244A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5F2" w:rsidRPr="00AC244A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244A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AC244A">
              <w:rPr>
                <w:rFonts w:ascii="Times New Roman" w:hAnsi="Times New Roman" w:cs="Times New Roman"/>
                <w:b/>
              </w:rPr>
              <w:br/>
              <w:t>участников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2" w:rsidRPr="00AC244A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244A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2" w:rsidRPr="00AC244A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244A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2" w:rsidRPr="00AC244A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244A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2" w:rsidRPr="00AC244A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244A">
              <w:rPr>
                <w:rFonts w:ascii="Times New Roman" w:hAnsi="Times New Roman" w:cs="Times New Roman"/>
                <w:b/>
              </w:rPr>
              <w:t>«5»</w:t>
            </w:r>
          </w:p>
        </w:tc>
      </w:tr>
      <w:tr w:rsidR="00A035F2" w:rsidRPr="00280541" w:rsidTr="00D956E9">
        <w:trPr>
          <w:jc w:val="center"/>
        </w:trPr>
        <w:tc>
          <w:tcPr>
            <w:tcW w:w="3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2" w:rsidRPr="00280541" w:rsidRDefault="00A035F2" w:rsidP="00D956E9">
            <w:pPr>
              <w:spacing w:before="60" w:after="60" w:line="240" w:lineRule="auto"/>
              <w:rPr>
                <w:rFonts w:ascii="Times New Roman" w:hAnsi="Times New Roman" w:cs="Times New Roman"/>
                <w:i/>
              </w:rPr>
            </w:pPr>
            <w:r w:rsidRPr="00280541">
              <w:rPr>
                <w:rFonts w:ascii="Times New Roman" w:hAnsi="Times New Roman" w:cs="Times New Roman"/>
                <w:i/>
              </w:rPr>
              <w:t>Биология (</w:t>
            </w:r>
            <w:r>
              <w:rPr>
                <w:rFonts w:ascii="Times New Roman" w:hAnsi="Times New Roman" w:cs="Times New Roman"/>
                <w:i/>
              </w:rPr>
              <w:t>линейная</w:t>
            </w:r>
            <w:r w:rsidRPr="0028054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2" w:rsidRPr="00DF02AF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02AF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–9</w:t>
            </w:r>
            <w:r w:rsidRPr="00DF02AF">
              <w:rPr>
                <w:rFonts w:ascii="Times New Roman" w:hAnsi="Times New Roman" w:cs="Times New Roman"/>
                <w:b/>
              </w:rPr>
              <w:t xml:space="preserve"> б.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2" w:rsidRPr="00DF02AF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02A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0–</w:t>
            </w:r>
            <w:r w:rsidRPr="00DF02A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F02AF">
              <w:rPr>
                <w:rFonts w:ascii="Times New Roman" w:hAnsi="Times New Roman" w:cs="Times New Roman"/>
                <w:b/>
              </w:rPr>
              <w:t xml:space="preserve"> б.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2" w:rsidRPr="00DF02AF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02A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F02AF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19</w:t>
            </w:r>
            <w:r w:rsidRPr="00DF02AF">
              <w:rPr>
                <w:rFonts w:ascii="Times New Roman" w:hAnsi="Times New Roman" w:cs="Times New Roman"/>
                <w:b/>
              </w:rPr>
              <w:t xml:space="preserve"> б.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2" w:rsidRPr="00DF02AF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02A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0–</w:t>
            </w:r>
            <w:r w:rsidRPr="00DF02A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F02AF">
              <w:rPr>
                <w:rFonts w:ascii="Times New Roman" w:hAnsi="Times New Roman" w:cs="Times New Roman"/>
                <w:b/>
              </w:rPr>
              <w:t xml:space="preserve"> б.</w:t>
            </w:r>
          </w:p>
        </w:tc>
      </w:tr>
      <w:tr w:rsidR="00A035F2" w:rsidRPr="00280541" w:rsidTr="00D956E9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F2" w:rsidRPr="00280541" w:rsidRDefault="00A035F2" w:rsidP="00D956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41">
              <w:rPr>
                <w:rFonts w:ascii="Times New Roman" w:eastAsia="Times New Roman" w:hAnsi="Times New Roman" w:cs="Times New Roman"/>
                <w:lang w:eastAsia="ru-RU"/>
              </w:rPr>
              <w:t>Тверская обл.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5A2F8D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5A2F8D">
              <w:rPr>
                <w:rFonts w:ascii="Times New Roman" w:hAnsi="Times New Roman" w:cs="Times New Roman"/>
              </w:rPr>
              <w:t>2444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5A2F8D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5A2F8D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5A2F8D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5A2F8D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5A2F8D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5A2F8D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5A2F8D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5A2F8D">
              <w:rPr>
                <w:rFonts w:ascii="Times New Roman" w:hAnsi="Times New Roman" w:cs="Times New Roman"/>
              </w:rPr>
              <w:t>12,4</w:t>
            </w:r>
          </w:p>
        </w:tc>
      </w:tr>
      <w:tr w:rsidR="00A035F2" w:rsidRPr="00280541" w:rsidTr="00D956E9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F2" w:rsidRPr="00280541" w:rsidRDefault="00A035F2" w:rsidP="00D956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41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5A2F8D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5A2F8D">
              <w:rPr>
                <w:rFonts w:ascii="Times New Roman" w:hAnsi="Times New Roman" w:cs="Times New Roman"/>
              </w:rPr>
              <w:t>340237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5A2F8D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5A2F8D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5A2F8D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5A2F8D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5A2F8D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5A2F8D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5A2F8D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5A2F8D">
              <w:rPr>
                <w:rFonts w:ascii="Times New Roman" w:hAnsi="Times New Roman" w:cs="Times New Roman"/>
              </w:rPr>
              <w:t>8,8</w:t>
            </w:r>
          </w:p>
        </w:tc>
      </w:tr>
      <w:tr w:rsidR="00A035F2" w:rsidRPr="00280541" w:rsidTr="00D956E9">
        <w:trPr>
          <w:jc w:val="center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F2" w:rsidRPr="00280541" w:rsidRDefault="00A035F2" w:rsidP="00D956E9">
            <w:pPr>
              <w:spacing w:before="60" w:after="60" w:line="240" w:lineRule="auto"/>
              <w:rPr>
                <w:rFonts w:ascii="Times New Roman" w:hAnsi="Times New Roman" w:cs="Times New Roman"/>
                <w:i/>
              </w:rPr>
            </w:pPr>
            <w:r w:rsidRPr="00280541">
              <w:rPr>
                <w:rFonts w:ascii="Times New Roman" w:hAnsi="Times New Roman" w:cs="Times New Roman"/>
                <w:i/>
              </w:rPr>
              <w:t>Биология (</w:t>
            </w:r>
            <w:r>
              <w:rPr>
                <w:rFonts w:ascii="Times New Roman" w:hAnsi="Times New Roman" w:cs="Times New Roman"/>
                <w:i/>
              </w:rPr>
              <w:t>концентрическая</w:t>
            </w:r>
            <w:r w:rsidRPr="0028054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F2" w:rsidRPr="00DF02AF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02AF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–9</w:t>
            </w:r>
            <w:r w:rsidRPr="00DF02AF">
              <w:rPr>
                <w:rFonts w:ascii="Times New Roman" w:hAnsi="Times New Roman" w:cs="Times New Roman"/>
                <w:b/>
              </w:rPr>
              <w:t xml:space="preserve"> б.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F2" w:rsidRPr="00DF02AF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02A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0–</w:t>
            </w:r>
            <w:r w:rsidRPr="00DF02A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F02AF">
              <w:rPr>
                <w:rFonts w:ascii="Times New Roman" w:hAnsi="Times New Roman" w:cs="Times New Roman"/>
                <w:b/>
              </w:rPr>
              <w:t xml:space="preserve"> б.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F2" w:rsidRPr="00DF02AF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02A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F02AF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19</w:t>
            </w:r>
            <w:r w:rsidRPr="00DF02AF">
              <w:rPr>
                <w:rFonts w:ascii="Times New Roman" w:hAnsi="Times New Roman" w:cs="Times New Roman"/>
                <w:b/>
              </w:rPr>
              <w:t xml:space="preserve"> б.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F2" w:rsidRPr="00DF02AF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02A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0–</w:t>
            </w:r>
            <w:r w:rsidRPr="00DF02A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F02AF">
              <w:rPr>
                <w:rFonts w:ascii="Times New Roman" w:hAnsi="Times New Roman" w:cs="Times New Roman"/>
                <w:b/>
              </w:rPr>
              <w:t xml:space="preserve"> б.</w:t>
            </w:r>
          </w:p>
        </w:tc>
      </w:tr>
      <w:tr w:rsidR="00A035F2" w:rsidRPr="00280541" w:rsidTr="00D956E9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F2" w:rsidRPr="00280541" w:rsidRDefault="00A035F2" w:rsidP="00D956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41">
              <w:rPr>
                <w:rFonts w:ascii="Times New Roman" w:eastAsia="Times New Roman" w:hAnsi="Times New Roman" w:cs="Times New Roman"/>
                <w:lang w:eastAsia="ru-RU"/>
              </w:rPr>
              <w:t>Тверская обл.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8B5E0A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B5E0A">
              <w:rPr>
                <w:rFonts w:ascii="Times New Roman" w:hAnsi="Times New Roman" w:cs="Times New Roman"/>
              </w:rPr>
              <w:t>3499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8B5E0A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B5E0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8B5E0A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B5E0A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8B5E0A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B5E0A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8B5E0A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B5E0A">
              <w:rPr>
                <w:rFonts w:ascii="Times New Roman" w:hAnsi="Times New Roman" w:cs="Times New Roman"/>
              </w:rPr>
              <w:t>12,8</w:t>
            </w:r>
          </w:p>
        </w:tc>
      </w:tr>
      <w:tr w:rsidR="00A035F2" w:rsidRPr="00280541" w:rsidTr="00D956E9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F2" w:rsidRPr="00280541" w:rsidRDefault="00A035F2" w:rsidP="00D956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541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8B5E0A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B5E0A">
              <w:rPr>
                <w:rFonts w:ascii="Times New Roman" w:hAnsi="Times New Roman" w:cs="Times New Roman"/>
              </w:rPr>
              <w:t>340985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8B5E0A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B5E0A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8B5E0A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B5E0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8B5E0A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B5E0A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8B5E0A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B5E0A">
              <w:rPr>
                <w:rFonts w:ascii="Times New Roman" w:hAnsi="Times New Roman" w:cs="Times New Roman"/>
              </w:rPr>
              <w:t>8,2</w:t>
            </w:r>
          </w:p>
        </w:tc>
      </w:tr>
      <w:tr w:rsidR="00A035F2" w:rsidRPr="00280541" w:rsidTr="00D956E9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F2" w:rsidRPr="00280541" w:rsidRDefault="00A035F2" w:rsidP="00D956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541">
              <w:rPr>
                <w:rFonts w:ascii="Times New Roman" w:eastAsia="Times New Roman" w:hAnsi="Times New Roman" w:cs="Times New Roman"/>
                <w:b/>
                <w:lang w:eastAsia="ru-RU"/>
              </w:rPr>
              <w:t>В целом по региону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5A2F8D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2F8D">
              <w:rPr>
                <w:rFonts w:ascii="Times New Roman" w:hAnsi="Times New Roman" w:cs="Times New Roman"/>
                <w:b/>
              </w:rPr>
              <w:t>5943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5A2F8D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2F8D">
              <w:rPr>
                <w:rFonts w:ascii="Times New Roman" w:hAnsi="Times New Roman" w:cs="Times New Roman"/>
                <w:b/>
              </w:rPr>
              <w:t>7,9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5A2F8D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5A2F8D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5F2" w:rsidRPr="005A2F8D" w:rsidRDefault="00A035F2" w:rsidP="00D956E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12,6</w:t>
            </w:r>
          </w:p>
        </w:tc>
      </w:tr>
    </w:tbl>
    <w:p w:rsidR="00A035F2" w:rsidRPr="00280541" w:rsidRDefault="00A035F2" w:rsidP="00A035F2">
      <w:pPr>
        <w:pStyle w:val="afb"/>
      </w:pPr>
    </w:p>
    <w:p w:rsidR="00A035F2" w:rsidRDefault="00A035F2" w:rsidP="00A035F2">
      <w:pPr>
        <w:pStyle w:val="afb"/>
        <w:rPr>
          <w:rFonts w:eastAsia="Calibri"/>
        </w:rPr>
      </w:pPr>
      <w:r w:rsidRPr="00F748FD">
        <w:rPr>
          <w:rFonts w:eastAsia="Calibri"/>
        </w:rPr>
        <w:t xml:space="preserve">В </w:t>
      </w:r>
      <w:r w:rsidRPr="00CC6948">
        <w:rPr>
          <w:rFonts w:eastAsia="Calibri"/>
        </w:rPr>
        <w:t>6</w:t>
      </w:r>
      <w:r w:rsidRPr="00F748FD">
        <w:rPr>
          <w:rFonts w:eastAsia="Calibri"/>
        </w:rPr>
        <w:t>-</w:t>
      </w:r>
      <w:r>
        <w:rPr>
          <w:rFonts w:eastAsia="Calibri"/>
        </w:rPr>
        <w:t xml:space="preserve">х </w:t>
      </w:r>
      <w:r w:rsidRPr="00F748FD">
        <w:rPr>
          <w:rFonts w:eastAsia="Calibri"/>
        </w:rPr>
        <w:t xml:space="preserve">классах из </w:t>
      </w:r>
      <w:r>
        <w:t>298</w:t>
      </w:r>
      <w:r w:rsidRPr="00F748FD">
        <w:rPr>
          <w:rFonts w:eastAsia="Calibri"/>
        </w:rPr>
        <w:t xml:space="preserve"> образовательных организаций-участниц ВПР</w:t>
      </w:r>
      <w:r>
        <w:rPr>
          <w:rFonts w:eastAsia="Calibri"/>
        </w:rPr>
        <w:t>–</w:t>
      </w:r>
      <w:r w:rsidRPr="00F748FD">
        <w:rPr>
          <w:rFonts w:eastAsia="Calibri"/>
        </w:rPr>
        <w:t>202</w:t>
      </w:r>
      <w:r>
        <w:rPr>
          <w:rFonts w:eastAsia="Calibri"/>
        </w:rPr>
        <w:t>2</w:t>
      </w:r>
      <w:r w:rsidRPr="00F748FD">
        <w:rPr>
          <w:rFonts w:eastAsia="Calibri"/>
        </w:rPr>
        <w:t xml:space="preserve"> </w:t>
      </w:r>
      <w:r>
        <w:rPr>
          <w:rFonts w:eastAsia="Calibri"/>
        </w:rPr>
        <w:t xml:space="preserve">по биологии </w:t>
      </w:r>
      <w:r w:rsidRPr="00F748FD">
        <w:rPr>
          <w:rFonts w:eastAsia="Calibri"/>
        </w:rPr>
        <w:t xml:space="preserve">в </w:t>
      </w:r>
      <w:r>
        <w:rPr>
          <w:rFonts w:eastAsia="Calibri"/>
        </w:rPr>
        <w:t>13 </w:t>
      </w:r>
      <w:r w:rsidRPr="00F748FD">
        <w:rPr>
          <w:rFonts w:eastAsia="Calibri"/>
        </w:rPr>
        <w:t xml:space="preserve">ОО из </w:t>
      </w:r>
      <w:r>
        <w:rPr>
          <w:rFonts w:eastAsia="Calibri"/>
        </w:rPr>
        <w:t>9</w:t>
      </w:r>
      <w:r w:rsidRPr="00F748FD">
        <w:rPr>
          <w:rFonts w:eastAsia="Calibri"/>
        </w:rPr>
        <w:t xml:space="preserve"> МО </w:t>
      </w:r>
      <w:r>
        <w:rPr>
          <w:rFonts w:eastAsia="Calibri"/>
        </w:rPr>
        <w:t>(</w:t>
      </w:r>
      <w:r w:rsidRPr="00AE4F80">
        <w:rPr>
          <w:rFonts w:eastAsia="Calibri"/>
        </w:rPr>
        <w:t>город Тверь</w:t>
      </w:r>
      <w:r>
        <w:rPr>
          <w:rFonts w:eastAsia="Calibri"/>
        </w:rPr>
        <w:t>,</w:t>
      </w:r>
      <w:r w:rsidRPr="00AE4F80">
        <w:rPr>
          <w:rFonts w:eastAsia="Calibri"/>
        </w:rPr>
        <w:t xml:space="preserve"> </w:t>
      </w:r>
      <w:proofErr w:type="spellStart"/>
      <w:r w:rsidRPr="00AE4F80">
        <w:rPr>
          <w:rFonts w:eastAsia="Calibri"/>
        </w:rPr>
        <w:t>Вышневолоцкий</w:t>
      </w:r>
      <w:proofErr w:type="spellEnd"/>
      <w:r w:rsidRPr="00AE4F80">
        <w:rPr>
          <w:rFonts w:eastAsia="Calibri"/>
        </w:rPr>
        <w:t xml:space="preserve"> </w:t>
      </w:r>
      <w:r>
        <w:rPr>
          <w:rFonts w:eastAsia="Calibri"/>
        </w:rPr>
        <w:t xml:space="preserve">ГО, </w:t>
      </w:r>
      <w:proofErr w:type="spellStart"/>
      <w:r>
        <w:t>Зубцовский</w:t>
      </w:r>
      <w:proofErr w:type="spellEnd"/>
      <w:r>
        <w:t xml:space="preserve"> район,</w:t>
      </w:r>
      <w:r w:rsidRPr="00AE4F80">
        <w:rPr>
          <w:rFonts w:eastAsia="Calibri"/>
        </w:rPr>
        <w:t xml:space="preserve"> </w:t>
      </w:r>
      <w:proofErr w:type="spellStart"/>
      <w:r>
        <w:t>Кесовогорский</w:t>
      </w:r>
      <w:proofErr w:type="spellEnd"/>
      <w:r>
        <w:t xml:space="preserve"> район,</w:t>
      </w:r>
      <w:r w:rsidRPr="00B43C95">
        <w:t xml:space="preserve"> </w:t>
      </w:r>
      <w:r>
        <w:t>Конаковский район,</w:t>
      </w:r>
      <w:r w:rsidRPr="00B43C95">
        <w:t xml:space="preserve"> </w:t>
      </w:r>
      <w:r>
        <w:t xml:space="preserve">Лесной МО, </w:t>
      </w:r>
      <w:proofErr w:type="spellStart"/>
      <w:r>
        <w:t>Лихославльский</w:t>
      </w:r>
      <w:proofErr w:type="spellEnd"/>
      <w:r>
        <w:t xml:space="preserve"> МО, </w:t>
      </w:r>
      <w:proofErr w:type="spellStart"/>
      <w:r>
        <w:t>Удомельский</w:t>
      </w:r>
      <w:proofErr w:type="spellEnd"/>
      <w:r>
        <w:t xml:space="preserve"> ГО, </w:t>
      </w:r>
      <w:proofErr w:type="spellStart"/>
      <w:r w:rsidRPr="00AE4F80">
        <w:rPr>
          <w:rFonts w:eastAsia="Calibri"/>
        </w:rPr>
        <w:t>Фировский</w:t>
      </w:r>
      <w:proofErr w:type="spellEnd"/>
      <w:r w:rsidRPr="00AE4F80">
        <w:rPr>
          <w:rFonts w:eastAsia="Calibri"/>
        </w:rPr>
        <w:t xml:space="preserve"> район</w:t>
      </w:r>
      <w:r>
        <w:rPr>
          <w:rFonts w:eastAsia="Calibri"/>
        </w:rPr>
        <w:t xml:space="preserve">) — </w:t>
      </w:r>
      <w:r w:rsidRPr="00F748FD">
        <w:rPr>
          <w:rFonts w:eastAsia="Calibri"/>
        </w:rPr>
        <w:t xml:space="preserve">высокая доля неудовлетворительных результатов (от </w:t>
      </w:r>
      <w:r>
        <w:rPr>
          <w:rFonts w:eastAsia="Calibri"/>
        </w:rPr>
        <w:t>30,8</w:t>
      </w:r>
      <w:r w:rsidRPr="00F748FD">
        <w:rPr>
          <w:rFonts w:eastAsia="Calibri"/>
        </w:rPr>
        <w:t xml:space="preserve">% </w:t>
      </w:r>
      <w:proofErr w:type="gramStart"/>
      <w:r w:rsidRPr="00F748FD">
        <w:rPr>
          <w:rFonts w:eastAsia="Calibri"/>
        </w:rPr>
        <w:t>до</w:t>
      </w:r>
      <w:proofErr w:type="gramEnd"/>
      <w:r w:rsidRPr="00F748FD">
        <w:rPr>
          <w:rFonts w:eastAsia="Calibri"/>
        </w:rPr>
        <w:t xml:space="preserve"> </w:t>
      </w:r>
      <w:r>
        <w:rPr>
          <w:rFonts w:eastAsia="Calibri"/>
        </w:rPr>
        <w:t>100</w:t>
      </w:r>
      <w:r w:rsidRPr="00F748FD">
        <w:rPr>
          <w:rFonts w:eastAsia="Calibri"/>
        </w:rPr>
        <w:t>%).</w:t>
      </w:r>
      <w:r>
        <w:rPr>
          <w:rFonts w:eastAsia="Calibri"/>
        </w:rPr>
        <w:t xml:space="preserve"> </w:t>
      </w:r>
      <w:r w:rsidRPr="00F748FD">
        <w:rPr>
          <w:rFonts w:eastAsia="Calibri"/>
        </w:rPr>
        <w:t xml:space="preserve">Из </w:t>
      </w:r>
      <w:r>
        <w:rPr>
          <w:rFonts w:eastAsia="Calibri"/>
        </w:rPr>
        <w:t>13</w:t>
      </w:r>
      <w:r w:rsidRPr="00F748FD">
        <w:rPr>
          <w:rFonts w:eastAsia="Calibri"/>
        </w:rPr>
        <w:t xml:space="preserve"> ОО </w:t>
      </w:r>
      <w:r>
        <w:rPr>
          <w:rFonts w:eastAsia="Calibri"/>
        </w:rPr>
        <w:t>только в</w:t>
      </w:r>
      <w:r w:rsidRPr="00F748FD">
        <w:rPr>
          <w:rFonts w:eastAsia="Calibri"/>
        </w:rPr>
        <w:t xml:space="preserve"> </w:t>
      </w:r>
      <w:r>
        <w:rPr>
          <w:rFonts w:eastAsia="Calibri"/>
        </w:rPr>
        <w:t xml:space="preserve">одной </w:t>
      </w:r>
      <w:r w:rsidRPr="00F748FD">
        <w:rPr>
          <w:rFonts w:eastAsia="Calibri"/>
        </w:rPr>
        <w:t>школ</w:t>
      </w:r>
      <w:r>
        <w:rPr>
          <w:rFonts w:eastAsia="Calibri"/>
        </w:rPr>
        <w:t>е</w:t>
      </w:r>
      <w:r w:rsidRPr="00F748FD">
        <w:rPr>
          <w:rFonts w:eastAsia="Calibri"/>
        </w:rPr>
        <w:t xml:space="preserve"> количество участников ВПР не превышает 10 человек</w:t>
      </w:r>
      <w:r>
        <w:rPr>
          <w:rFonts w:eastAsia="Calibri"/>
        </w:rPr>
        <w:t xml:space="preserve"> (6)</w:t>
      </w:r>
      <w:r w:rsidRPr="00F748FD">
        <w:rPr>
          <w:rFonts w:eastAsia="Calibri"/>
        </w:rPr>
        <w:t>.</w:t>
      </w:r>
    </w:p>
    <w:p w:rsidR="00A035F2" w:rsidRPr="00280541" w:rsidRDefault="00A035F2" w:rsidP="00A035F2">
      <w:pPr>
        <w:pStyle w:val="af7"/>
      </w:pPr>
      <w:r w:rsidRPr="00280541">
        <w:t>Динамика результатов за 3 года (20</w:t>
      </w:r>
      <w:r>
        <w:t>20–</w:t>
      </w:r>
      <w:r w:rsidRPr="00280541">
        <w:t>202</w:t>
      </w:r>
      <w:r>
        <w:t>2</w:t>
      </w:r>
      <w:r w:rsidRPr="00280541">
        <w:t xml:space="preserve">): </w:t>
      </w:r>
      <w:r>
        <w:br/>
      </w:r>
      <w:r w:rsidRPr="00280541">
        <w:t>доля обучающихся, достигших базового уровня; доля «4 и 5»</w:t>
      </w:r>
    </w:p>
    <w:p w:rsidR="00A035F2" w:rsidRPr="00280541" w:rsidRDefault="00A035F2" w:rsidP="00A035F2">
      <w:pPr>
        <w:pStyle w:val="af9"/>
      </w:pPr>
      <w:r w:rsidRPr="00280541">
        <w:t xml:space="preserve">Диаграмма </w:t>
      </w:r>
      <w:r>
        <w:t>19</w:t>
      </w:r>
    </w:p>
    <w:p w:rsidR="00A035F2" w:rsidRPr="00280541" w:rsidRDefault="00A035F2" w:rsidP="00A035F2">
      <w:pPr>
        <w:pStyle w:val="afb"/>
        <w:ind w:firstLine="0"/>
        <w:rPr>
          <w:szCs w:val="28"/>
        </w:rPr>
      </w:pPr>
      <w:r>
        <w:rPr>
          <w:noProof/>
        </w:rPr>
        <w:drawing>
          <wp:inline distT="0" distB="0" distL="0" distR="0" wp14:anchorId="080BED54" wp14:editId="4C9C775F">
            <wp:extent cx="6119495" cy="1799590"/>
            <wp:effectExtent l="0" t="0" r="14605" b="1016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035F2" w:rsidRPr="00CC10A7" w:rsidRDefault="00A035F2" w:rsidP="00A035F2">
      <w:pPr>
        <w:pStyle w:val="af7"/>
      </w:pPr>
      <w:r w:rsidRPr="00280541">
        <w:t>Соответствие отметки за ВПР и отметки по журналу</w:t>
      </w:r>
      <w:proofErr w:type="gramStart"/>
      <w:r w:rsidRPr="00280541">
        <w:t xml:space="preserve"> (%)</w:t>
      </w:r>
      <w:proofErr w:type="gramEnd"/>
    </w:p>
    <w:p w:rsidR="00A035F2" w:rsidRPr="00280541" w:rsidRDefault="00A035F2" w:rsidP="00A035F2">
      <w:pPr>
        <w:pStyle w:val="a7"/>
        <w:spacing w:after="0"/>
        <w:ind w:left="0"/>
        <w:jc w:val="right"/>
        <w:textAlignment w:val="top"/>
        <w:rPr>
          <w:rFonts w:ascii="Times New Roman" w:hAnsi="Times New Roman" w:cs="Times New Roman"/>
          <w:i/>
        </w:rPr>
      </w:pPr>
      <w:r w:rsidRPr="00280541">
        <w:rPr>
          <w:rFonts w:ascii="Times New Roman" w:hAnsi="Times New Roman" w:cs="Times New Roman"/>
          <w:i/>
        </w:rPr>
        <w:t>Диаграмма 2</w:t>
      </w:r>
      <w:r>
        <w:rPr>
          <w:rFonts w:ascii="Times New Roman" w:hAnsi="Times New Roman" w:cs="Times New Roman"/>
          <w:i/>
        </w:rPr>
        <w:t>0</w:t>
      </w:r>
    </w:p>
    <w:p w:rsidR="00A035F2" w:rsidRPr="00280541" w:rsidRDefault="00A035F2" w:rsidP="00A035F2">
      <w:pPr>
        <w:pStyle w:val="afb"/>
        <w:ind w:firstLine="0"/>
      </w:pPr>
      <w:r>
        <w:rPr>
          <w:noProof/>
        </w:rPr>
        <w:drawing>
          <wp:inline distT="0" distB="0" distL="0" distR="0" wp14:anchorId="299C58C5" wp14:editId="6E064E90">
            <wp:extent cx="6119495" cy="1799590"/>
            <wp:effectExtent l="0" t="0" r="14605" b="10160"/>
            <wp:docPr id="6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035F2" w:rsidRPr="006E207F" w:rsidRDefault="00A035F2" w:rsidP="00A035F2">
      <w:pPr>
        <w:pStyle w:val="af7"/>
      </w:pPr>
      <w:r w:rsidRPr="00280541">
        <w:lastRenderedPageBreak/>
        <w:t>Достижение планируемых результатов</w:t>
      </w:r>
      <w:r w:rsidRPr="006E207F">
        <w:t xml:space="preserve"> </w:t>
      </w:r>
      <w:r>
        <w:t xml:space="preserve">обучающимися, участвующими </w:t>
      </w:r>
      <w:r>
        <w:br/>
        <w:t xml:space="preserve">в </w:t>
      </w:r>
      <w:r w:rsidRPr="00F748FD">
        <w:rPr>
          <w:rFonts w:eastAsia="Calibri"/>
        </w:rPr>
        <w:t>ВПР</w:t>
      </w:r>
      <w:r>
        <w:rPr>
          <w:rFonts w:eastAsia="Calibri"/>
        </w:rPr>
        <w:t>–</w:t>
      </w:r>
      <w:r w:rsidRPr="00F748FD">
        <w:rPr>
          <w:rFonts w:eastAsia="Calibri"/>
        </w:rPr>
        <w:t>202</w:t>
      </w:r>
      <w:r>
        <w:rPr>
          <w:rFonts w:eastAsia="Calibri"/>
        </w:rPr>
        <w:t>2</w:t>
      </w:r>
      <w:r w:rsidRPr="00F748FD">
        <w:rPr>
          <w:rFonts w:eastAsia="Calibri"/>
        </w:rPr>
        <w:t xml:space="preserve"> </w:t>
      </w:r>
      <w:r>
        <w:rPr>
          <w:rFonts w:eastAsia="Calibri"/>
        </w:rPr>
        <w:t>по биологии (линейная программа)</w:t>
      </w:r>
    </w:p>
    <w:p w:rsidR="00A035F2" w:rsidRPr="00280541" w:rsidRDefault="00A035F2" w:rsidP="00A035F2">
      <w:pPr>
        <w:pStyle w:val="af9"/>
      </w:pPr>
      <w:r w:rsidRPr="00280541">
        <w:t>Таблица 2</w:t>
      </w:r>
      <w:r>
        <w:t>2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62"/>
        <w:gridCol w:w="1400"/>
        <w:gridCol w:w="777"/>
      </w:tblGrid>
      <w:tr w:rsidR="00A035F2" w:rsidRPr="0024593C" w:rsidTr="00D956E9">
        <w:trPr>
          <w:tblHeader/>
        </w:trPr>
        <w:tc>
          <w:tcPr>
            <w:tcW w:w="3871" w:type="pct"/>
            <w:vAlign w:val="center"/>
          </w:tcPr>
          <w:p w:rsidR="00A035F2" w:rsidRPr="0024593C" w:rsidRDefault="00A035F2" w:rsidP="00D9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593C">
              <w:rPr>
                <w:rFonts w:ascii="Times New Roman" w:hAnsi="Times New Roman" w:cs="Times New Roman"/>
                <w:b/>
                <w:bCs/>
              </w:rPr>
              <w:t>Проверяемые требования (умения) в соответствии с ФГОС</w:t>
            </w:r>
          </w:p>
        </w:tc>
        <w:tc>
          <w:tcPr>
            <w:tcW w:w="726" w:type="pct"/>
            <w:vAlign w:val="center"/>
          </w:tcPr>
          <w:p w:rsidR="00A035F2" w:rsidRPr="0024593C" w:rsidRDefault="00A035F2" w:rsidP="00D9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93C">
              <w:rPr>
                <w:rFonts w:ascii="Times New Roman" w:hAnsi="Times New Roman" w:cs="Times New Roman"/>
                <w:b/>
              </w:rPr>
              <w:t>Тверская обл., %</w:t>
            </w:r>
          </w:p>
        </w:tc>
        <w:tc>
          <w:tcPr>
            <w:tcW w:w="403" w:type="pct"/>
            <w:vAlign w:val="center"/>
          </w:tcPr>
          <w:p w:rsidR="00A035F2" w:rsidRPr="0024593C" w:rsidRDefault="00A035F2" w:rsidP="00D9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93C">
              <w:rPr>
                <w:rFonts w:ascii="Times New Roman" w:hAnsi="Times New Roman" w:cs="Times New Roman"/>
                <w:b/>
              </w:rPr>
              <w:t>РФ, %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 xml:space="preserve">1.1.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 w:rsidRPr="00EC448A">
              <w:rPr>
                <w:rFonts w:ascii="Times New Roman" w:hAnsi="Times New Roman" w:cs="Times New Roman"/>
              </w:rPr>
              <w:t>выделять существенные признаки биологических объектов (кл</w:t>
            </w:r>
            <w:r w:rsidRPr="00EC448A">
              <w:rPr>
                <w:rFonts w:ascii="Times New Roman" w:hAnsi="Times New Roman" w:cs="Times New Roman"/>
              </w:rPr>
              <w:t>е</w:t>
            </w:r>
            <w:r w:rsidRPr="00EC448A">
              <w:rPr>
                <w:rFonts w:ascii="Times New Roman" w:hAnsi="Times New Roman" w:cs="Times New Roman"/>
              </w:rPr>
              <w:t>ток и организмов растений, животных, грибов, бактерий) и процессов, хара</w:t>
            </w:r>
            <w:r w:rsidRPr="00EC448A">
              <w:rPr>
                <w:rFonts w:ascii="Times New Roman" w:hAnsi="Times New Roman" w:cs="Times New Roman"/>
              </w:rPr>
              <w:t>к</w:t>
            </w:r>
            <w:r w:rsidRPr="00EC448A">
              <w:rPr>
                <w:rFonts w:ascii="Times New Roman" w:hAnsi="Times New Roman" w:cs="Times New Roman"/>
              </w:rPr>
              <w:t>терных для живых организмов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Свойства живых организмов, их проявление у растений. Жизнедеятельность цветковых растений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70,8</w:t>
            </w: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67,8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 xml:space="preserve">1.2.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 w:rsidRPr="00EC448A">
              <w:rPr>
                <w:rFonts w:ascii="Times New Roman" w:hAnsi="Times New Roman" w:cs="Times New Roman"/>
              </w:rPr>
              <w:t>выделять существенные признаки биологических объектов (кл</w:t>
            </w:r>
            <w:r w:rsidRPr="00EC448A">
              <w:rPr>
                <w:rFonts w:ascii="Times New Roman" w:hAnsi="Times New Roman" w:cs="Times New Roman"/>
              </w:rPr>
              <w:t>е</w:t>
            </w:r>
            <w:r w:rsidRPr="00EC448A">
              <w:rPr>
                <w:rFonts w:ascii="Times New Roman" w:hAnsi="Times New Roman" w:cs="Times New Roman"/>
              </w:rPr>
              <w:t>ток и организмов растений, животных, грибов, бактерий) и процессов, хара</w:t>
            </w:r>
            <w:r w:rsidRPr="00EC448A">
              <w:rPr>
                <w:rFonts w:ascii="Times New Roman" w:hAnsi="Times New Roman" w:cs="Times New Roman"/>
              </w:rPr>
              <w:t>к</w:t>
            </w:r>
            <w:r w:rsidRPr="00EC448A">
              <w:rPr>
                <w:rFonts w:ascii="Times New Roman" w:hAnsi="Times New Roman" w:cs="Times New Roman"/>
              </w:rPr>
              <w:t>терных для живых организмов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Свойства живых организмов, их проявление у растений. Жизнедеятельность цветковых растений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50,4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44,9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 xml:space="preserve">1.3.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 w:rsidRPr="00EC448A">
              <w:rPr>
                <w:rFonts w:ascii="Times New Roman" w:hAnsi="Times New Roman" w:cs="Times New Roman"/>
              </w:rPr>
              <w:t>выделять существенные признаки биологических объектов (кл</w:t>
            </w:r>
            <w:r w:rsidRPr="00EC448A">
              <w:rPr>
                <w:rFonts w:ascii="Times New Roman" w:hAnsi="Times New Roman" w:cs="Times New Roman"/>
              </w:rPr>
              <w:t>е</w:t>
            </w:r>
            <w:r w:rsidRPr="00EC448A">
              <w:rPr>
                <w:rFonts w:ascii="Times New Roman" w:hAnsi="Times New Roman" w:cs="Times New Roman"/>
              </w:rPr>
              <w:t>ток и организмов растений, животных, грибов, бактерий) и процессов, хара</w:t>
            </w:r>
            <w:r w:rsidRPr="00EC448A">
              <w:rPr>
                <w:rFonts w:ascii="Times New Roman" w:hAnsi="Times New Roman" w:cs="Times New Roman"/>
              </w:rPr>
              <w:t>к</w:t>
            </w:r>
            <w:r w:rsidRPr="00EC448A">
              <w:rPr>
                <w:rFonts w:ascii="Times New Roman" w:hAnsi="Times New Roman" w:cs="Times New Roman"/>
              </w:rPr>
              <w:t>терных для живых организмов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Свойства живых организмов, их проявление у растений. Жизнедеятельность цветковых растений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53,3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53,9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>2.1. Устанавливать взаимосвязи между особенностями строения и функциями клеток и тканей, органов и систем органов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Микроскопическое строение ра</w:t>
            </w:r>
            <w:r w:rsidRPr="00EC448A">
              <w:rPr>
                <w:rFonts w:ascii="Times New Roman" w:hAnsi="Times New Roman" w:cs="Times New Roman"/>
              </w:rPr>
              <w:t>с</w:t>
            </w:r>
            <w:r w:rsidRPr="00EC448A">
              <w:rPr>
                <w:rFonts w:ascii="Times New Roman" w:hAnsi="Times New Roman" w:cs="Times New Roman"/>
              </w:rPr>
              <w:t>тений. Ткани растений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71,4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64,4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>2.2. Устанавливать взаимосвязи между особенностями строения и функциями клеток и тканей, органов и систем органов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Микроскопическое строение ра</w:t>
            </w:r>
            <w:r w:rsidRPr="00EC448A">
              <w:rPr>
                <w:rFonts w:ascii="Times New Roman" w:hAnsi="Times New Roman" w:cs="Times New Roman"/>
              </w:rPr>
              <w:t>с</w:t>
            </w:r>
            <w:r w:rsidRPr="00EC448A">
              <w:rPr>
                <w:rFonts w:ascii="Times New Roman" w:hAnsi="Times New Roman" w:cs="Times New Roman"/>
              </w:rPr>
              <w:t>тений. Ткани растений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52,1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 w:rsidRPr="00EC448A">
              <w:rPr>
                <w:rFonts w:ascii="Times New Roman" w:hAnsi="Times New Roman" w:cs="Times New Roman"/>
              </w:rPr>
              <w:t>выделять существенные признаки биологических объектов (клеток и организмов растений, животных, грибов, бактерий) и процессов, характе</w:t>
            </w:r>
            <w:r w:rsidRPr="00EC448A">
              <w:rPr>
                <w:rFonts w:ascii="Times New Roman" w:hAnsi="Times New Roman" w:cs="Times New Roman"/>
              </w:rPr>
              <w:t>р</w:t>
            </w:r>
            <w:r w:rsidRPr="00EC448A">
              <w:rPr>
                <w:rFonts w:ascii="Times New Roman" w:hAnsi="Times New Roman" w:cs="Times New Roman"/>
              </w:rPr>
              <w:t>ных для живых организмов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Царство Растения. Органы цветкового растения. Жизнедеятельность цветковых растений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63,3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58,4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 xml:space="preserve">4.1.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 w:rsidRPr="00EC448A">
              <w:rPr>
                <w:rFonts w:ascii="Times New Roman" w:hAnsi="Times New Roman" w:cs="Times New Roman"/>
              </w:rPr>
              <w:t>различать по внешнему виду, схемам и описаниям реальные би</w:t>
            </w:r>
            <w:r w:rsidRPr="00EC448A">
              <w:rPr>
                <w:rFonts w:ascii="Times New Roman" w:hAnsi="Times New Roman" w:cs="Times New Roman"/>
              </w:rPr>
              <w:t>о</w:t>
            </w:r>
            <w:r w:rsidRPr="00EC448A">
              <w:rPr>
                <w:rFonts w:ascii="Times New Roman" w:hAnsi="Times New Roman" w:cs="Times New Roman"/>
              </w:rPr>
              <w:t>логические объекты или их изображения, выявлять отличительные признаки биологических объектов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Царство Растения. Органы цветкового растения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71,8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67,4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 xml:space="preserve">4.2.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 w:rsidRPr="00EC448A">
              <w:rPr>
                <w:rFonts w:ascii="Times New Roman" w:hAnsi="Times New Roman" w:cs="Times New Roman"/>
              </w:rPr>
              <w:t>различать по внешнему виду, схемам и описаниям реальные би</w:t>
            </w:r>
            <w:r w:rsidRPr="00EC448A">
              <w:rPr>
                <w:rFonts w:ascii="Times New Roman" w:hAnsi="Times New Roman" w:cs="Times New Roman"/>
              </w:rPr>
              <w:t>о</w:t>
            </w:r>
            <w:r w:rsidRPr="00EC448A">
              <w:rPr>
                <w:rFonts w:ascii="Times New Roman" w:hAnsi="Times New Roman" w:cs="Times New Roman"/>
              </w:rPr>
              <w:t>логические объекты или их изображения, выявлять отличительные признаки биологических объектов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Царство Растения. Органы цветкового растения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49,3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52,3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 xml:space="preserve">4.3.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 w:rsidRPr="00EC448A">
              <w:rPr>
                <w:rFonts w:ascii="Times New Roman" w:hAnsi="Times New Roman" w:cs="Times New Roman"/>
              </w:rPr>
              <w:t>различать по внешнему виду, схемам и описаниям реальные би</w:t>
            </w:r>
            <w:r w:rsidRPr="00EC448A">
              <w:rPr>
                <w:rFonts w:ascii="Times New Roman" w:hAnsi="Times New Roman" w:cs="Times New Roman"/>
              </w:rPr>
              <w:t>о</w:t>
            </w:r>
            <w:r w:rsidRPr="00EC448A">
              <w:rPr>
                <w:rFonts w:ascii="Times New Roman" w:hAnsi="Times New Roman" w:cs="Times New Roman"/>
              </w:rPr>
              <w:t>логические объекты или их изображения, выявлять отличительные признаки биологических объектов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C448A">
              <w:rPr>
                <w:rFonts w:ascii="Times New Roman" w:hAnsi="Times New Roman" w:cs="Times New Roman"/>
              </w:rPr>
              <w:t>Царство Растения. Органы цветкового растения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49,8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51,4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Умение </w:t>
            </w:r>
            <w:r w:rsidRPr="00EC448A">
              <w:rPr>
                <w:rFonts w:ascii="Times New Roman" w:hAnsi="Times New Roman" w:cs="Times New Roman"/>
              </w:rPr>
              <w:t>различать по внешнему виду, схемам и описаниям реальные биол</w:t>
            </w:r>
            <w:r w:rsidRPr="00EC448A">
              <w:rPr>
                <w:rFonts w:ascii="Times New Roman" w:hAnsi="Times New Roman" w:cs="Times New Roman"/>
              </w:rPr>
              <w:t>о</w:t>
            </w:r>
            <w:r w:rsidRPr="00EC448A">
              <w:rPr>
                <w:rFonts w:ascii="Times New Roman" w:hAnsi="Times New Roman" w:cs="Times New Roman"/>
              </w:rPr>
              <w:t>гические объекты или их изображения, выявлять отличительные признаки биологических объектов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C448A">
              <w:rPr>
                <w:rFonts w:ascii="Times New Roman" w:hAnsi="Times New Roman" w:cs="Times New Roman"/>
              </w:rPr>
              <w:t>Царство Растения. Органы цветкового растения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64,1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Умение </w:t>
            </w:r>
            <w:r w:rsidRPr="00EC448A">
              <w:rPr>
                <w:rFonts w:ascii="Times New Roman" w:hAnsi="Times New Roman" w:cs="Times New Roman"/>
              </w:rPr>
              <w:t>выделять существенные признаки биологических объектов (клеток и организмов растений, животных, грибов, бактерий) и процессов, характе</w:t>
            </w:r>
            <w:r w:rsidRPr="00EC448A">
              <w:rPr>
                <w:rFonts w:ascii="Times New Roman" w:hAnsi="Times New Roman" w:cs="Times New Roman"/>
              </w:rPr>
              <w:t>р</w:t>
            </w:r>
            <w:r w:rsidRPr="00EC448A">
              <w:rPr>
                <w:rFonts w:ascii="Times New Roman" w:hAnsi="Times New Roman" w:cs="Times New Roman"/>
              </w:rPr>
              <w:t>ных для живых организмов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C448A">
              <w:rPr>
                <w:rFonts w:ascii="Times New Roman" w:hAnsi="Times New Roman" w:cs="Times New Roman"/>
              </w:rPr>
              <w:t>Царство Растения. Органы цветкового растения. Жизнедеятельность цветковых растений. Многообразие цветковых растений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70,7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69,3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A14054">
              <w:rPr>
                <w:rFonts w:ascii="Times New Roman" w:hAnsi="Times New Roman" w:cs="Times New Roman"/>
              </w:rPr>
              <w:t>Микроскопическое строение растений. Приобретение опыта использования методов биологической науки и проведения несложных биологических эк</w:t>
            </w:r>
            <w:r w:rsidRPr="00A14054">
              <w:rPr>
                <w:rFonts w:ascii="Times New Roman" w:hAnsi="Times New Roman" w:cs="Times New Roman"/>
              </w:rPr>
              <w:t>с</w:t>
            </w:r>
            <w:r w:rsidRPr="00A14054">
              <w:rPr>
                <w:rFonts w:ascii="Times New Roman" w:hAnsi="Times New Roman" w:cs="Times New Roman"/>
              </w:rPr>
              <w:t>периментов для изучения живых организмов и человека. Работа с биологич</w:t>
            </w:r>
            <w:r w:rsidRPr="00A14054">
              <w:rPr>
                <w:rFonts w:ascii="Times New Roman" w:hAnsi="Times New Roman" w:cs="Times New Roman"/>
              </w:rPr>
              <w:t>е</w:t>
            </w:r>
            <w:r w:rsidRPr="00A14054">
              <w:rPr>
                <w:rFonts w:ascii="Times New Roman" w:hAnsi="Times New Roman" w:cs="Times New Roman"/>
              </w:rPr>
              <w:t>ским рисунком и микрофотографией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43,4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8.1. </w:t>
            </w:r>
            <w:r w:rsidRPr="00A14054">
              <w:rPr>
                <w:rFonts w:ascii="Times New Roman" w:hAnsi="Times New Roman" w:cs="Times New Roman"/>
              </w:rPr>
              <w:t xml:space="preserve">Умение устанавливать причинно-следственные связи, строить </w:t>
            </w:r>
            <w:proofErr w:type="gramStart"/>
            <w:r w:rsidRPr="00A14054">
              <w:rPr>
                <w:rFonts w:ascii="Times New Roman" w:hAnsi="Times New Roman" w:cs="Times New Roman"/>
              </w:rPr>
              <w:t>логическое рассуждение</w:t>
            </w:r>
            <w:proofErr w:type="gramEnd"/>
            <w:r w:rsidRPr="00A14054">
              <w:rPr>
                <w:rFonts w:ascii="Times New Roman" w:hAnsi="Times New Roman" w:cs="Times New Roman"/>
              </w:rPr>
              <w:t xml:space="preserve">, умозаключение (индуктивное, дедуктивное и по аналогии) и делать выводы. Приобретение опыта использования методов биологической </w:t>
            </w:r>
            <w:r w:rsidRPr="00A14054">
              <w:rPr>
                <w:rFonts w:ascii="Times New Roman" w:hAnsi="Times New Roman" w:cs="Times New Roman"/>
              </w:rPr>
              <w:lastRenderedPageBreak/>
              <w:t>науки и проведения несложных биологических экспериментов для изучения живых организмов и человека. Биология как наука. Методы изучения живых организмов. Свойства живых организмов.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lastRenderedPageBreak/>
              <w:t>42,1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40,9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8.2. </w:t>
            </w:r>
            <w:r w:rsidRPr="00A14054">
              <w:rPr>
                <w:rFonts w:ascii="Times New Roman" w:hAnsi="Times New Roman" w:cs="Times New Roman"/>
              </w:rPr>
              <w:t xml:space="preserve">Умение устанавливать причинно-следственные связи, строить </w:t>
            </w:r>
            <w:proofErr w:type="gramStart"/>
            <w:r w:rsidRPr="00A14054">
              <w:rPr>
                <w:rFonts w:ascii="Times New Roman" w:hAnsi="Times New Roman" w:cs="Times New Roman"/>
              </w:rPr>
              <w:t>логическое рассуждение</w:t>
            </w:r>
            <w:proofErr w:type="gramEnd"/>
            <w:r w:rsidRPr="00A14054">
              <w:rPr>
                <w:rFonts w:ascii="Times New Roman" w:hAnsi="Times New Roman" w:cs="Times New Roman"/>
              </w:rPr>
              <w:t>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человека. Биология как наука. Методы изучения живых организмов. Свойства живых организмов.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26,1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26,6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A14054">
              <w:rPr>
                <w:rFonts w:ascii="Times New Roman" w:hAnsi="Times New Roman" w:cs="Times New Roman"/>
              </w:rPr>
              <w:t xml:space="preserve">Умение устанавливать причинно-следственные связи, строить </w:t>
            </w:r>
            <w:proofErr w:type="gramStart"/>
            <w:r w:rsidRPr="00A14054">
              <w:rPr>
                <w:rFonts w:ascii="Times New Roman" w:hAnsi="Times New Roman" w:cs="Times New Roman"/>
              </w:rPr>
              <w:t>логическое рассуждение</w:t>
            </w:r>
            <w:proofErr w:type="gramEnd"/>
            <w:r w:rsidRPr="00A14054">
              <w:rPr>
                <w:rFonts w:ascii="Times New Roman" w:hAnsi="Times New Roman" w:cs="Times New Roman"/>
              </w:rPr>
              <w:t>, умозаключение (индуктивное, дедуктивное и по аналогии) и делать выводы. Царство Растения. Органы цветкового растения. Многообр</w:t>
            </w:r>
            <w:r w:rsidRPr="00A14054">
              <w:rPr>
                <w:rFonts w:ascii="Times New Roman" w:hAnsi="Times New Roman" w:cs="Times New Roman"/>
              </w:rPr>
              <w:t>а</w:t>
            </w:r>
            <w:r w:rsidRPr="00A14054">
              <w:rPr>
                <w:rFonts w:ascii="Times New Roman" w:hAnsi="Times New Roman" w:cs="Times New Roman"/>
              </w:rPr>
              <w:t>зие цветковых растений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78,9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76,8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A63E14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 xml:space="preserve">10. </w:t>
            </w:r>
            <w:r w:rsidRPr="00A14054">
              <w:rPr>
                <w:rFonts w:ascii="Times New Roman" w:hAnsi="Times New Roman" w:cs="Times New Roman"/>
              </w:rPr>
              <w:t>Умение создавать, применять и преобразовывать знаки и символы, модели и схемы для решения учебных и познавательных задач. Приемы выращив</w:t>
            </w:r>
            <w:r w:rsidRPr="00A14054">
              <w:rPr>
                <w:rFonts w:ascii="Times New Roman" w:hAnsi="Times New Roman" w:cs="Times New Roman"/>
              </w:rPr>
              <w:t>а</w:t>
            </w:r>
            <w:r w:rsidRPr="00A14054">
              <w:rPr>
                <w:rFonts w:ascii="Times New Roman" w:hAnsi="Times New Roman" w:cs="Times New Roman"/>
              </w:rPr>
              <w:t>ния, размножения растений и ухода за ними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80,9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5F2" w:rsidRPr="009A7DC3" w:rsidRDefault="00A035F2" w:rsidP="00D95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DC3">
              <w:rPr>
                <w:rFonts w:ascii="Times New Roman" w:hAnsi="Times New Roman" w:cs="Times New Roman"/>
                <w:color w:val="000000"/>
              </w:rPr>
              <w:t>75,5</w:t>
            </w:r>
          </w:p>
        </w:tc>
      </w:tr>
    </w:tbl>
    <w:p w:rsidR="00A035F2" w:rsidRDefault="00A035F2" w:rsidP="00A035F2">
      <w:pPr>
        <w:pStyle w:val="afb"/>
      </w:pPr>
    </w:p>
    <w:p w:rsidR="00A035F2" w:rsidRPr="00280541" w:rsidRDefault="00A035F2" w:rsidP="00A035F2">
      <w:pPr>
        <w:pStyle w:val="aff2"/>
      </w:pPr>
      <w:r w:rsidRPr="00280541">
        <w:t xml:space="preserve">Наибольшие затруднения вызвали задания </w:t>
      </w:r>
      <w:proofErr w:type="gramStart"/>
      <w:r w:rsidRPr="00280541">
        <w:t>на</w:t>
      </w:r>
      <w:proofErr w:type="gramEnd"/>
      <w:r w:rsidRPr="00280541">
        <w:t>:</w:t>
      </w:r>
    </w:p>
    <w:p w:rsidR="00A035F2" w:rsidRDefault="00A035F2" w:rsidP="00A035F2">
      <w:pPr>
        <w:pStyle w:val="a"/>
      </w:pPr>
      <w:r>
        <w:t xml:space="preserve">умение работать с изображением отдельных органов цветкового растения: </w:t>
      </w:r>
    </w:p>
    <w:p w:rsidR="00A035F2" w:rsidRDefault="00A035F2" w:rsidP="00A035F2">
      <w:pPr>
        <w:pStyle w:val="a"/>
        <w:numPr>
          <w:ilvl w:val="0"/>
          <w:numId w:val="0"/>
        </w:numPr>
        <w:spacing w:before="0"/>
        <w:ind w:left="142"/>
      </w:pPr>
      <w:r w:rsidRPr="00786790">
        <w:rPr>
          <w:i/>
        </w:rPr>
        <w:t>указать функцию части цветкового растения или особенность строения</w:t>
      </w:r>
      <w:r w:rsidRPr="0034121D">
        <w:t xml:space="preserve"> </w:t>
      </w:r>
      <w:r>
        <w:t xml:space="preserve">— 49,3% (РФ — 52,3%); </w:t>
      </w:r>
    </w:p>
    <w:p w:rsidR="00A035F2" w:rsidRDefault="00A035F2" w:rsidP="00A035F2">
      <w:pPr>
        <w:pStyle w:val="a"/>
        <w:numPr>
          <w:ilvl w:val="0"/>
          <w:numId w:val="0"/>
        </w:numPr>
        <w:spacing w:before="0"/>
        <w:ind w:left="142"/>
      </w:pPr>
      <w:r w:rsidRPr="00786790">
        <w:rPr>
          <w:i/>
        </w:rPr>
        <w:t>указать значение части цветкового растения в жизни растения</w:t>
      </w:r>
      <w:r>
        <w:t xml:space="preserve"> — 49,8% (РФ — 51,4%)</w:t>
      </w:r>
    </w:p>
    <w:p w:rsidR="00A035F2" w:rsidRDefault="00A035F2" w:rsidP="00A035F2">
      <w:pPr>
        <w:pStyle w:val="afe"/>
      </w:pPr>
      <w:r w:rsidRPr="00D47612">
        <w:rPr>
          <w:b/>
        </w:rPr>
        <w:t>Пример:</w:t>
      </w:r>
      <w:r>
        <w:t xml:space="preserve"> </w:t>
      </w:r>
      <w:r w:rsidRPr="0034121D">
        <w:t>Рассмотрите изображение цветка и выполните задания.</w:t>
      </w:r>
      <w:r>
        <w:t xml:space="preserve"> </w:t>
      </w:r>
      <w:r w:rsidRPr="0034121D">
        <w:t>Какую функцию в цветке выпо</w:t>
      </w:r>
      <w:r w:rsidRPr="0034121D">
        <w:t>л</w:t>
      </w:r>
      <w:r w:rsidRPr="0034121D">
        <w:t>няет завязь?</w:t>
      </w:r>
      <w:r>
        <w:t xml:space="preserve"> </w:t>
      </w:r>
      <w:r w:rsidRPr="0034121D">
        <w:t>Назовите клетку, которая образуется в завязи.</w:t>
      </w:r>
    </w:p>
    <w:p w:rsidR="00A035F2" w:rsidRDefault="00A035F2" w:rsidP="00A035F2">
      <w:pPr>
        <w:pStyle w:val="a"/>
      </w:pPr>
      <w:proofErr w:type="gramStart"/>
      <w:r>
        <w:t>у</w:t>
      </w:r>
      <w:proofErr w:type="gramEnd"/>
      <w:r>
        <w:t>мение работать с микроскопическими объектами: узнавать микроскопические объекты, определять их значение — 43,4% (РФ — 39,0%)</w:t>
      </w:r>
    </w:p>
    <w:p w:rsidR="00A035F2" w:rsidRDefault="00A035F2" w:rsidP="00A035F2">
      <w:pPr>
        <w:pStyle w:val="afe"/>
      </w:pPr>
      <w:r w:rsidRPr="000E472E">
        <w:rPr>
          <w:b/>
        </w:rPr>
        <w:t>Пример:</w:t>
      </w:r>
      <w:r>
        <w:t xml:space="preserve"> Рассмотрите рисунок растительной клетки (рис. 1). Какая структура клетки обозначена на рисунке буквой</w:t>
      </w:r>
      <w:proofErr w:type="gramStart"/>
      <w:r>
        <w:t xml:space="preserve"> А</w:t>
      </w:r>
      <w:proofErr w:type="gramEnd"/>
      <w:r>
        <w:t>? Каково значение этой структуры в жизнедеятельности клетки? Ольга рассмотр</w:t>
      </w:r>
      <w:r>
        <w:t>е</w:t>
      </w:r>
      <w:r>
        <w:t>ла кожицу листа одуванчика под микроскопом и сделала рисунок (рис. 2). Что она изобразила на рисунке под цифрой 1?</w:t>
      </w:r>
    </w:p>
    <w:p w:rsidR="00A035F2" w:rsidRDefault="00A035F2" w:rsidP="00A035F2">
      <w:pPr>
        <w:pStyle w:val="a"/>
      </w:pPr>
      <w:r>
        <w:t>умение проводить анализ виртуального эксперимента, формулировать гипотезу, ставить цель, описывать результаты, делать выводы на основании полученных результатов</w:t>
      </w:r>
      <w:r w:rsidRPr="00A14054">
        <w:t xml:space="preserve"> </w:t>
      </w:r>
      <w:r>
        <w:t>— 42,1% (РФ — 40,9%); 26,1% (РФ — 26,6%);</w:t>
      </w:r>
    </w:p>
    <w:p w:rsidR="00A035F2" w:rsidRDefault="00A035F2" w:rsidP="00A035F2">
      <w:pPr>
        <w:pStyle w:val="afe"/>
      </w:pPr>
      <w:r w:rsidRPr="000E472E">
        <w:rPr>
          <w:b/>
        </w:rPr>
        <w:t>Пример:</w:t>
      </w:r>
      <w:r>
        <w:t xml:space="preserve"> Александр, будучи членом биологического кружка, поставил опыт с растением трад</w:t>
      </w:r>
      <w:r>
        <w:t>е</w:t>
      </w:r>
      <w:r>
        <w:t>сканция. Для этого он взял два срезанных побега растения и поместил их в стеклянные прозрачные банки с водой. При этом в одну из банок он налил немного растительного масла. Примерно через неделю в банке без масла на той части побега, которая находилась в воде, стали образовываться придаточные корни.</w:t>
      </w:r>
      <w:r w:rsidRPr="000E472E">
        <w:t xml:space="preserve"> </w:t>
      </w:r>
      <w:proofErr w:type="gramStart"/>
      <w:r w:rsidRPr="000E472E">
        <w:t>Влияние</w:t>
      </w:r>
      <w:proofErr w:type="gramEnd"/>
      <w:r w:rsidRPr="000E472E">
        <w:t xml:space="preserve"> какого фактора на образование корней у растения иллюстрирует этот опыт?</w:t>
      </w:r>
      <w:r>
        <w:t xml:space="preserve"> </w:t>
      </w:r>
      <w:r w:rsidRPr="000E472E">
        <w:t>С какой целью Александр налил масло в одну из банок при проведении этого опыта?</w:t>
      </w:r>
    </w:p>
    <w:p w:rsidR="00A035F2" w:rsidRDefault="00A035F2" w:rsidP="00A035F2">
      <w:pPr>
        <w:pStyle w:val="afe"/>
      </w:pPr>
      <w:r>
        <w:t>Какие дополнительные условия необходимы для правильного развития корней? (Укажите не менее двух условий).</w:t>
      </w:r>
    </w:p>
    <w:p w:rsidR="00A035F2" w:rsidRPr="006E207F" w:rsidRDefault="00A035F2" w:rsidP="00A035F2">
      <w:pPr>
        <w:pStyle w:val="af7"/>
      </w:pPr>
      <w:r w:rsidRPr="00280541">
        <w:lastRenderedPageBreak/>
        <w:t>Достижение планируемых результатов</w:t>
      </w:r>
      <w:r w:rsidRPr="006E207F">
        <w:t xml:space="preserve"> </w:t>
      </w:r>
      <w:r>
        <w:t xml:space="preserve">обучающимися, участвующими </w:t>
      </w:r>
      <w:r>
        <w:br/>
        <w:t xml:space="preserve">в </w:t>
      </w:r>
      <w:r w:rsidRPr="00F748FD">
        <w:rPr>
          <w:rFonts w:eastAsia="Calibri"/>
        </w:rPr>
        <w:t>ВПР</w:t>
      </w:r>
      <w:r>
        <w:rPr>
          <w:rFonts w:eastAsia="Calibri"/>
        </w:rPr>
        <w:t>–</w:t>
      </w:r>
      <w:r w:rsidRPr="00F748FD">
        <w:rPr>
          <w:rFonts w:eastAsia="Calibri"/>
        </w:rPr>
        <w:t>202</w:t>
      </w:r>
      <w:r>
        <w:rPr>
          <w:rFonts w:eastAsia="Calibri"/>
        </w:rPr>
        <w:t>2</w:t>
      </w:r>
      <w:r w:rsidRPr="00F748FD">
        <w:rPr>
          <w:rFonts w:eastAsia="Calibri"/>
        </w:rPr>
        <w:t xml:space="preserve"> </w:t>
      </w:r>
      <w:r>
        <w:rPr>
          <w:rFonts w:eastAsia="Calibri"/>
        </w:rPr>
        <w:t>по биологии (концентрическая программа)</w:t>
      </w:r>
    </w:p>
    <w:p w:rsidR="00A035F2" w:rsidRPr="00280541" w:rsidRDefault="00A035F2" w:rsidP="00A035F2">
      <w:pPr>
        <w:pStyle w:val="af9"/>
      </w:pPr>
      <w:r w:rsidRPr="00280541">
        <w:t>Таблица 2</w:t>
      </w:r>
      <w:r>
        <w:t>3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62"/>
        <w:gridCol w:w="1400"/>
        <w:gridCol w:w="777"/>
      </w:tblGrid>
      <w:tr w:rsidR="00A035F2" w:rsidRPr="0024593C" w:rsidTr="00D956E9">
        <w:trPr>
          <w:tblHeader/>
        </w:trPr>
        <w:tc>
          <w:tcPr>
            <w:tcW w:w="3871" w:type="pct"/>
            <w:vAlign w:val="center"/>
          </w:tcPr>
          <w:p w:rsidR="00A035F2" w:rsidRPr="0024593C" w:rsidRDefault="00A035F2" w:rsidP="00D9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593C">
              <w:rPr>
                <w:rFonts w:ascii="Times New Roman" w:hAnsi="Times New Roman" w:cs="Times New Roman"/>
                <w:b/>
                <w:bCs/>
              </w:rPr>
              <w:t>Проверяемые требования (умения) в соответствии с ФГОС</w:t>
            </w:r>
          </w:p>
        </w:tc>
        <w:tc>
          <w:tcPr>
            <w:tcW w:w="726" w:type="pct"/>
            <w:vAlign w:val="center"/>
          </w:tcPr>
          <w:p w:rsidR="00A035F2" w:rsidRPr="0024593C" w:rsidRDefault="00A035F2" w:rsidP="00D9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93C">
              <w:rPr>
                <w:rFonts w:ascii="Times New Roman" w:hAnsi="Times New Roman" w:cs="Times New Roman"/>
                <w:b/>
              </w:rPr>
              <w:t>Тверская обл., %</w:t>
            </w:r>
          </w:p>
        </w:tc>
        <w:tc>
          <w:tcPr>
            <w:tcW w:w="403" w:type="pct"/>
            <w:vAlign w:val="center"/>
          </w:tcPr>
          <w:p w:rsidR="00A035F2" w:rsidRPr="0024593C" w:rsidRDefault="00A035F2" w:rsidP="00D9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93C">
              <w:rPr>
                <w:rFonts w:ascii="Times New Roman" w:hAnsi="Times New Roman" w:cs="Times New Roman"/>
                <w:b/>
              </w:rPr>
              <w:t>РФ, %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 xml:space="preserve">1.1.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 w:rsidRPr="00EC448A">
              <w:rPr>
                <w:rFonts w:ascii="Times New Roman" w:hAnsi="Times New Roman" w:cs="Times New Roman"/>
              </w:rPr>
              <w:t>выделять существенные признаки биологических объектов (кл</w:t>
            </w:r>
            <w:r w:rsidRPr="00EC448A">
              <w:rPr>
                <w:rFonts w:ascii="Times New Roman" w:hAnsi="Times New Roman" w:cs="Times New Roman"/>
              </w:rPr>
              <w:t>е</w:t>
            </w:r>
            <w:r w:rsidRPr="00EC448A">
              <w:rPr>
                <w:rFonts w:ascii="Times New Roman" w:hAnsi="Times New Roman" w:cs="Times New Roman"/>
              </w:rPr>
              <w:t>ток и организмов растений, животных, грибов, бактерий) и процессов, хара</w:t>
            </w:r>
            <w:r w:rsidRPr="00EC448A">
              <w:rPr>
                <w:rFonts w:ascii="Times New Roman" w:hAnsi="Times New Roman" w:cs="Times New Roman"/>
              </w:rPr>
              <w:t>к</w:t>
            </w:r>
            <w:r w:rsidRPr="00EC448A">
              <w:rPr>
                <w:rFonts w:ascii="Times New Roman" w:hAnsi="Times New Roman" w:cs="Times New Roman"/>
              </w:rPr>
              <w:t>терных для живых организмов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Свойства живых организмов, их проявление у растений. Жизнедеятельность цветковых растений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70,2</w:t>
            </w: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69,0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 xml:space="preserve">1.2.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 w:rsidRPr="00EC448A">
              <w:rPr>
                <w:rFonts w:ascii="Times New Roman" w:hAnsi="Times New Roman" w:cs="Times New Roman"/>
              </w:rPr>
              <w:t>выделять существенные признаки биологических объектов (кл</w:t>
            </w:r>
            <w:r w:rsidRPr="00EC448A">
              <w:rPr>
                <w:rFonts w:ascii="Times New Roman" w:hAnsi="Times New Roman" w:cs="Times New Roman"/>
              </w:rPr>
              <w:t>е</w:t>
            </w:r>
            <w:r w:rsidRPr="00EC448A">
              <w:rPr>
                <w:rFonts w:ascii="Times New Roman" w:hAnsi="Times New Roman" w:cs="Times New Roman"/>
              </w:rPr>
              <w:t>ток и организмов растений, животных, грибов, бактерий) и процессов, хара</w:t>
            </w:r>
            <w:r w:rsidRPr="00EC448A">
              <w:rPr>
                <w:rFonts w:ascii="Times New Roman" w:hAnsi="Times New Roman" w:cs="Times New Roman"/>
              </w:rPr>
              <w:t>к</w:t>
            </w:r>
            <w:r w:rsidRPr="00EC448A">
              <w:rPr>
                <w:rFonts w:ascii="Times New Roman" w:hAnsi="Times New Roman" w:cs="Times New Roman"/>
              </w:rPr>
              <w:t>терных для живых организмов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Свойства живых организмов, их проявление у растений. Жизнедеятельность цветковых растений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46,0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46,4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 xml:space="preserve">1.3.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 w:rsidRPr="00EC448A">
              <w:rPr>
                <w:rFonts w:ascii="Times New Roman" w:hAnsi="Times New Roman" w:cs="Times New Roman"/>
              </w:rPr>
              <w:t>выделять существенные признаки биологических объектов (кл</w:t>
            </w:r>
            <w:r w:rsidRPr="00EC448A">
              <w:rPr>
                <w:rFonts w:ascii="Times New Roman" w:hAnsi="Times New Roman" w:cs="Times New Roman"/>
              </w:rPr>
              <w:t>е</w:t>
            </w:r>
            <w:r w:rsidRPr="00EC448A">
              <w:rPr>
                <w:rFonts w:ascii="Times New Roman" w:hAnsi="Times New Roman" w:cs="Times New Roman"/>
              </w:rPr>
              <w:t>ток и организмов растений, животных, грибов, бактерий) и процессов, хара</w:t>
            </w:r>
            <w:r w:rsidRPr="00EC448A">
              <w:rPr>
                <w:rFonts w:ascii="Times New Roman" w:hAnsi="Times New Roman" w:cs="Times New Roman"/>
              </w:rPr>
              <w:t>к</w:t>
            </w:r>
            <w:r w:rsidRPr="00EC448A">
              <w:rPr>
                <w:rFonts w:ascii="Times New Roman" w:hAnsi="Times New Roman" w:cs="Times New Roman"/>
              </w:rPr>
              <w:t>терных для живых организмов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Свойства живых организмов, их проявление у растений. Жизнедеятельность цветковых растений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>2.1. Устанавливать взаимосвязи между особенностями строения и функциями клеток и тканей, органов и систем органов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Микроскопическое строение ра</w:t>
            </w:r>
            <w:r w:rsidRPr="00EC448A">
              <w:rPr>
                <w:rFonts w:ascii="Times New Roman" w:hAnsi="Times New Roman" w:cs="Times New Roman"/>
              </w:rPr>
              <w:t>с</w:t>
            </w:r>
            <w:r w:rsidRPr="00EC448A">
              <w:rPr>
                <w:rFonts w:ascii="Times New Roman" w:hAnsi="Times New Roman" w:cs="Times New Roman"/>
              </w:rPr>
              <w:t>тений. Ткани растений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66,5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65,9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>2.2. Устанавливать взаимосвязи между особенностями строения и функциями клеток и тканей, органов и систем органов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Микроскопическое строение ра</w:t>
            </w:r>
            <w:r w:rsidRPr="00EC448A">
              <w:rPr>
                <w:rFonts w:ascii="Times New Roman" w:hAnsi="Times New Roman" w:cs="Times New Roman"/>
              </w:rPr>
              <w:t>с</w:t>
            </w:r>
            <w:r w:rsidRPr="00EC448A">
              <w:rPr>
                <w:rFonts w:ascii="Times New Roman" w:hAnsi="Times New Roman" w:cs="Times New Roman"/>
              </w:rPr>
              <w:t>тений. Ткани растений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56,9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55,2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 w:rsidRPr="00EC448A">
              <w:rPr>
                <w:rFonts w:ascii="Times New Roman" w:hAnsi="Times New Roman" w:cs="Times New Roman"/>
              </w:rPr>
              <w:t>выделять существенные признаки биологических объектов (клеток и организмов растений, животных, грибов, бактерий) и процессов, характе</w:t>
            </w:r>
            <w:r w:rsidRPr="00EC448A">
              <w:rPr>
                <w:rFonts w:ascii="Times New Roman" w:hAnsi="Times New Roman" w:cs="Times New Roman"/>
              </w:rPr>
              <w:t>р</w:t>
            </w:r>
            <w:r w:rsidRPr="00EC448A">
              <w:rPr>
                <w:rFonts w:ascii="Times New Roman" w:hAnsi="Times New Roman" w:cs="Times New Roman"/>
              </w:rPr>
              <w:t>ных для живых организмов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Царство Растения. Органы цветкового растения. Жизнедеятельность цветковых растений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59,1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 xml:space="preserve">4.1.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 w:rsidRPr="00EC448A">
              <w:rPr>
                <w:rFonts w:ascii="Times New Roman" w:hAnsi="Times New Roman" w:cs="Times New Roman"/>
              </w:rPr>
              <w:t>различать по внешнему виду, схемам и описаниям реальные би</w:t>
            </w:r>
            <w:r w:rsidRPr="00EC448A">
              <w:rPr>
                <w:rFonts w:ascii="Times New Roman" w:hAnsi="Times New Roman" w:cs="Times New Roman"/>
              </w:rPr>
              <w:t>о</w:t>
            </w:r>
            <w:r w:rsidRPr="00EC448A">
              <w:rPr>
                <w:rFonts w:ascii="Times New Roman" w:hAnsi="Times New Roman" w:cs="Times New Roman"/>
              </w:rPr>
              <w:t>логические объекты или их изображения, выявлять отличительные признаки биологических объектов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Царство Растения. Органы цветкового растения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71,7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68,6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 xml:space="preserve">4.2.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 w:rsidRPr="00EC448A">
              <w:rPr>
                <w:rFonts w:ascii="Times New Roman" w:hAnsi="Times New Roman" w:cs="Times New Roman"/>
              </w:rPr>
              <w:t>различать по внешнему виду, схемам и описаниям реальные би</w:t>
            </w:r>
            <w:r w:rsidRPr="00EC448A">
              <w:rPr>
                <w:rFonts w:ascii="Times New Roman" w:hAnsi="Times New Roman" w:cs="Times New Roman"/>
              </w:rPr>
              <w:t>о</w:t>
            </w:r>
            <w:r w:rsidRPr="00EC448A">
              <w:rPr>
                <w:rFonts w:ascii="Times New Roman" w:hAnsi="Times New Roman" w:cs="Times New Roman"/>
              </w:rPr>
              <w:t>логические объекты или их изображения, выявлять отличительные признаки биологических объектов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Царство Растения. Органы цветкового растения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56,9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54,6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 xml:space="preserve">4.3.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 w:rsidRPr="00EC448A">
              <w:rPr>
                <w:rFonts w:ascii="Times New Roman" w:hAnsi="Times New Roman" w:cs="Times New Roman"/>
              </w:rPr>
              <w:t>различать по внешнему виду, схемам и описаниям реальные би</w:t>
            </w:r>
            <w:r w:rsidRPr="00EC448A">
              <w:rPr>
                <w:rFonts w:ascii="Times New Roman" w:hAnsi="Times New Roman" w:cs="Times New Roman"/>
              </w:rPr>
              <w:t>о</w:t>
            </w:r>
            <w:r w:rsidRPr="00EC448A">
              <w:rPr>
                <w:rFonts w:ascii="Times New Roman" w:hAnsi="Times New Roman" w:cs="Times New Roman"/>
              </w:rPr>
              <w:t>логические объекты или их изображения, выявлять отличительные признаки биологических объектов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C448A">
              <w:rPr>
                <w:rFonts w:ascii="Times New Roman" w:hAnsi="Times New Roman" w:cs="Times New Roman"/>
              </w:rPr>
              <w:t>Царство Растения. Органы цветкового растения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55,4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Умение </w:t>
            </w:r>
            <w:r w:rsidRPr="00EC448A">
              <w:rPr>
                <w:rFonts w:ascii="Times New Roman" w:hAnsi="Times New Roman" w:cs="Times New Roman"/>
              </w:rPr>
              <w:t>различать по внешнему виду, схемам и описаниям реальные биол</w:t>
            </w:r>
            <w:r w:rsidRPr="00EC448A">
              <w:rPr>
                <w:rFonts w:ascii="Times New Roman" w:hAnsi="Times New Roman" w:cs="Times New Roman"/>
              </w:rPr>
              <w:t>о</w:t>
            </w:r>
            <w:r w:rsidRPr="00EC448A">
              <w:rPr>
                <w:rFonts w:ascii="Times New Roman" w:hAnsi="Times New Roman" w:cs="Times New Roman"/>
              </w:rPr>
              <w:t>гические объекты или их изображения, выявлять отличительные признаки биологических объектов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C448A">
              <w:rPr>
                <w:rFonts w:ascii="Times New Roman" w:hAnsi="Times New Roman" w:cs="Times New Roman"/>
              </w:rPr>
              <w:t>Царство Растения. Органы цветкового растения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68,0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64,9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Умение </w:t>
            </w:r>
            <w:r w:rsidRPr="00EC448A">
              <w:rPr>
                <w:rFonts w:ascii="Times New Roman" w:hAnsi="Times New Roman" w:cs="Times New Roman"/>
              </w:rPr>
              <w:t>выделять существенные признаки биологических объектов (клеток и организмов растений, животных, грибов, бактерий) и процессов, характе</w:t>
            </w:r>
            <w:r w:rsidRPr="00EC448A">
              <w:rPr>
                <w:rFonts w:ascii="Times New Roman" w:hAnsi="Times New Roman" w:cs="Times New Roman"/>
              </w:rPr>
              <w:t>р</w:t>
            </w:r>
            <w:r w:rsidRPr="00EC448A">
              <w:rPr>
                <w:rFonts w:ascii="Times New Roman" w:hAnsi="Times New Roman" w:cs="Times New Roman"/>
              </w:rPr>
              <w:t>ных для живых организмов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C448A">
              <w:rPr>
                <w:rFonts w:ascii="Times New Roman" w:hAnsi="Times New Roman" w:cs="Times New Roman"/>
              </w:rPr>
              <w:t>Царство Растения. Органы цветкового растения. Жизнедеятельность цветковых растений. Многообразие цветковых растений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71,9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70,6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Умение </w:t>
            </w:r>
            <w:r w:rsidRPr="00EC448A">
              <w:rPr>
                <w:rFonts w:ascii="Times New Roman" w:hAnsi="Times New Roman" w:cs="Times New Roman"/>
              </w:rPr>
      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71,1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8.1. Умение </w:t>
            </w:r>
            <w:r w:rsidRPr="00EC448A">
              <w:rPr>
                <w:rFonts w:ascii="Times New Roman" w:hAnsi="Times New Roman" w:cs="Times New Roman"/>
              </w:rPr>
              <w:t>сравнивать биологические объекты (растения, животные, бакт</w:t>
            </w:r>
            <w:r w:rsidRPr="00EC448A">
              <w:rPr>
                <w:rFonts w:ascii="Times New Roman" w:hAnsi="Times New Roman" w:cs="Times New Roman"/>
              </w:rPr>
              <w:t>е</w:t>
            </w:r>
            <w:r w:rsidRPr="00EC448A">
              <w:rPr>
                <w:rFonts w:ascii="Times New Roman" w:hAnsi="Times New Roman" w:cs="Times New Roman"/>
              </w:rPr>
              <w:t>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50,8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47,7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8.2. Умение </w:t>
            </w:r>
            <w:r w:rsidRPr="00EC448A">
              <w:rPr>
                <w:rFonts w:ascii="Times New Roman" w:hAnsi="Times New Roman" w:cs="Times New Roman"/>
              </w:rPr>
              <w:t xml:space="preserve">сравнивать биологические объекты (растения, животные, </w:t>
            </w:r>
            <w:r w:rsidRPr="00EC448A">
              <w:rPr>
                <w:rFonts w:ascii="Times New Roman" w:hAnsi="Times New Roman" w:cs="Times New Roman"/>
              </w:rPr>
              <w:lastRenderedPageBreak/>
              <w:t>бакт</w:t>
            </w:r>
            <w:r w:rsidRPr="00EC448A">
              <w:rPr>
                <w:rFonts w:ascii="Times New Roman" w:hAnsi="Times New Roman" w:cs="Times New Roman"/>
              </w:rPr>
              <w:t>е</w:t>
            </w:r>
            <w:r w:rsidRPr="00EC448A">
              <w:rPr>
                <w:rFonts w:ascii="Times New Roman" w:hAnsi="Times New Roman" w:cs="Times New Roman"/>
              </w:rPr>
              <w:t>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lastRenderedPageBreak/>
              <w:t>43,3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280541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lastRenderedPageBreak/>
              <w:t>9.</w:t>
            </w:r>
            <w:r>
              <w:rPr>
                <w:rFonts w:ascii="Times New Roman" w:hAnsi="Times New Roman" w:cs="Times New Roman"/>
              </w:rPr>
              <w:t xml:space="preserve"> Умение </w:t>
            </w:r>
            <w:r w:rsidRPr="00EC448A">
              <w:rPr>
                <w:rFonts w:ascii="Times New Roman" w:hAnsi="Times New Roman" w:cs="Times New Roman"/>
              </w:rPr>
              <w:t>объяснять общность происхождения и эволюции систематических групп растений и животных на примерах сопоставления биологических об</w:t>
            </w:r>
            <w:r w:rsidRPr="00EC448A">
              <w:rPr>
                <w:rFonts w:ascii="Times New Roman" w:hAnsi="Times New Roman" w:cs="Times New Roman"/>
              </w:rPr>
              <w:t>ъ</w:t>
            </w:r>
            <w:r w:rsidRPr="00EC448A">
              <w:rPr>
                <w:rFonts w:ascii="Times New Roman" w:hAnsi="Times New Roman" w:cs="Times New Roman"/>
              </w:rPr>
              <w:t>ектов</w:t>
            </w:r>
            <w:r>
              <w:rPr>
                <w:rFonts w:ascii="Times New Roman" w:hAnsi="Times New Roman" w:cs="Times New Roman"/>
              </w:rPr>
              <w:t>.</w:t>
            </w:r>
            <w:r w:rsidRPr="002E3235">
              <w:rPr>
                <w:rFonts w:ascii="Times New Roman" w:hAnsi="Times New Roman" w:cs="Times New Roman"/>
              </w:rPr>
              <w:t xml:space="preserve"> </w:t>
            </w:r>
            <w:r w:rsidRPr="00EC448A">
              <w:rPr>
                <w:rFonts w:ascii="Times New Roman" w:hAnsi="Times New Roman" w:cs="Times New Roman"/>
              </w:rPr>
              <w:t>Царство Растения. Царство Бактерии. Царство Грибы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62,3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57,4</w:t>
            </w:r>
          </w:p>
        </w:tc>
      </w:tr>
      <w:tr w:rsidR="00A035F2" w:rsidRPr="00280541" w:rsidTr="00D956E9">
        <w:tc>
          <w:tcPr>
            <w:tcW w:w="3871" w:type="pct"/>
            <w:shd w:val="clear" w:color="auto" w:fill="auto"/>
            <w:vAlign w:val="bottom"/>
          </w:tcPr>
          <w:p w:rsidR="00A035F2" w:rsidRPr="00A63E14" w:rsidRDefault="00A035F2" w:rsidP="00D95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48A">
              <w:rPr>
                <w:rFonts w:ascii="Times New Roman" w:hAnsi="Times New Roman" w:cs="Times New Roman"/>
              </w:rPr>
              <w:t xml:space="preserve">10.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 w:rsidRPr="00EC448A">
              <w:rPr>
                <w:rFonts w:ascii="Times New Roman" w:hAnsi="Times New Roman" w:cs="Times New Roman"/>
              </w:rPr>
      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</w:t>
            </w:r>
            <w:r>
              <w:rPr>
                <w:rFonts w:ascii="Times New Roman" w:hAnsi="Times New Roman" w:cs="Times New Roman"/>
              </w:rPr>
              <w:t>.</w:t>
            </w:r>
            <w:r w:rsidRPr="00EC448A">
              <w:rPr>
                <w:rFonts w:ascii="Times New Roman" w:hAnsi="Times New Roman" w:cs="Times New Roman"/>
              </w:rPr>
              <w:t xml:space="preserve"> Царство Растения. Царство Бактерии. Царство Грибы</w:t>
            </w:r>
          </w:p>
        </w:tc>
        <w:tc>
          <w:tcPr>
            <w:tcW w:w="7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39,5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5F2" w:rsidRPr="00C42ADE" w:rsidRDefault="00A035F2" w:rsidP="00D9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ADE">
              <w:rPr>
                <w:rFonts w:ascii="Times New Roman" w:hAnsi="Times New Roman" w:cs="Times New Roman"/>
                <w:color w:val="000000"/>
              </w:rPr>
              <w:t>33,4</w:t>
            </w:r>
          </w:p>
        </w:tc>
      </w:tr>
    </w:tbl>
    <w:p w:rsidR="00A035F2" w:rsidRPr="00280541" w:rsidRDefault="00A035F2" w:rsidP="00A035F2">
      <w:pPr>
        <w:pStyle w:val="afb"/>
      </w:pPr>
    </w:p>
    <w:p w:rsidR="00A035F2" w:rsidRPr="00280541" w:rsidRDefault="00A035F2" w:rsidP="00A035F2">
      <w:pPr>
        <w:pStyle w:val="aff2"/>
      </w:pPr>
      <w:r w:rsidRPr="00280541">
        <w:t xml:space="preserve">Наибольшие затруднения вызвали задания </w:t>
      </w:r>
      <w:proofErr w:type="gramStart"/>
      <w:r w:rsidRPr="00280541">
        <w:t>на</w:t>
      </w:r>
      <w:proofErr w:type="gramEnd"/>
      <w:r w:rsidRPr="00280541">
        <w:t>:</w:t>
      </w:r>
    </w:p>
    <w:p w:rsidR="00A035F2" w:rsidRDefault="00A035F2" w:rsidP="00A035F2">
      <w:pPr>
        <w:pStyle w:val="a"/>
      </w:pPr>
      <w:r>
        <w:t>умение описывать биологический процесс; определять область биологии, в которой изуч</w:t>
      </w:r>
      <w:r>
        <w:t>а</w:t>
      </w:r>
      <w:r>
        <w:t xml:space="preserve">ется данный процесс или метод, с помощью которого данный процесс изучен — </w:t>
      </w:r>
      <w:r w:rsidRPr="00C42ADE">
        <w:t>46,0</w:t>
      </w:r>
      <w:r>
        <w:t xml:space="preserve">% (РФ — </w:t>
      </w:r>
      <w:r w:rsidRPr="00C42ADE">
        <w:t>46,4</w:t>
      </w:r>
      <w:r>
        <w:t>%)</w:t>
      </w:r>
    </w:p>
    <w:p w:rsidR="00A035F2" w:rsidRDefault="00A035F2" w:rsidP="00A035F2">
      <w:pPr>
        <w:pStyle w:val="afe"/>
      </w:pPr>
      <w:r w:rsidRPr="00823640">
        <w:rPr>
          <w:b/>
        </w:rPr>
        <w:t>Пример:</w:t>
      </w:r>
      <w:r>
        <w:t xml:space="preserve"> На представленном ниже рисунке учащийся зафиксировал в виде схемы один из проце</w:t>
      </w:r>
      <w:r>
        <w:t>с</w:t>
      </w:r>
      <w:r>
        <w:t xml:space="preserve">сов жизнедеятельности растений. Рассмотрите схему и ответьте на вопросы. </w:t>
      </w:r>
      <w:r w:rsidRPr="00823640">
        <w:t>Как называют данный процесс?</w:t>
      </w:r>
      <w:r>
        <w:t xml:space="preserve"> Знание в </w:t>
      </w:r>
      <w:proofErr w:type="gramStart"/>
      <w:r>
        <w:t>области</w:t>
      </w:r>
      <w:proofErr w:type="gramEnd"/>
      <w:r>
        <w:t xml:space="preserve"> какой ботанической науки позволит учащемуся изучить данный пр</w:t>
      </w:r>
      <w:r>
        <w:t>о</w:t>
      </w:r>
      <w:r>
        <w:t>цесс?</w:t>
      </w:r>
    </w:p>
    <w:p w:rsidR="00A035F2" w:rsidRDefault="00A035F2" w:rsidP="00A035F2">
      <w:pPr>
        <w:pStyle w:val="a"/>
      </w:pPr>
      <w:r>
        <w:t>умение проводить сравнение биологических признаков таксонов на предмет их морфолог</w:t>
      </w:r>
      <w:r>
        <w:t>и</w:t>
      </w:r>
      <w:r>
        <w:t>ческих различий— 43,3% (РФ — 39,0%);</w:t>
      </w:r>
    </w:p>
    <w:p w:rsidR="00A035F2" w:rsidRPr="009C5B44" w:rsidRDefault="00A035F2" w:rsidP="00A035F2">
      <w:pPr>
        <w:pStyle w:val="a"/>
      </w:pPr>
      <w:r>
        <w:t>знание типичных представителей царств растений, грибов</w:t>
      </w:r>
      <w:r w:rsidRPr="009C5B44">
        <w:t xml:space="preserve"> е — </w:t>
      </w:r>
      <w:r>
        <w:t>39,5</w:t>
      </w:r>
      <w:r w:rsidRPr="009C5B44">
        <w:t xml:space="preserve">% (РФ — </w:t>
      </w:r>
      <w:r>
        <w:t>33,4</w:t>
      </w:r>
      <w:r w:rsidRPr="009C5B44">
        <w:t>%)</w:t>
      </w:r>
    </w:p>
    <w:p w:rsidR="00A035F2" w:rsidRDefault="00A035F2" w:rsidP="00A035F2">
      <w:pPr>
        <w:pStyle w:val="afe"/>
      </w:pPr>
      <w:r w:rsidRPr="009C5B44">
        <w:rPr>
          <w:b/>
        </w:rPr>
        <w:t>Пример:</w:t>
      </w:r>
      <w:r w:rsidRPr="009C5B44">
        <w:t xml:space="preserve"> </w:t>
      </w:r>
      <w:r>
        <w:t>Установите соответствие между характеристиками и отделами растений: к каждой поз</w:t>
      </w:r>
      <w:r>
        <w:t>и</w:t>
      </w:r>
      <w:r>
        <w:t>ции, данной в первом столбце, подберите соответствующую позицию из второго столбца. Привед</w:t>
      </w:r>
      <w:r>
        <w:t>и</w:t>
      </w:r>
      <w:r>
        <w:t>те по три примера растений, относящихся к указанным отделам. Запишите их названия в таблицу.</w:t>
      </w:r>
    </w:p>
    <w:p w:rsidR="00A035F2" w:rsidRPr="006E207F" w:rsidRDefault="00A035F2" w:rsidP="00A035F2">
      <w:pPr>
        <w:pStyle w:val="afb"/>
      </w:pPr>
    </w:p>
    <w:p w:rsidR="00A035F2" w:rsidRPr="0001678E" w:rsidRDefault="00A035F2" w:rsidP="00041E34">
      <w:pPr>
        <w:pStyle w:val="afb"/>
      </w:pPr>
    </w:p>
    <w:p w:rsidR="00041E34" w:rsidRPr="00280541" w:rsidRDefault="00041E34" w:rsidP="009F60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B35" w:rsidRPr="00280541" w:rsidRDefault="008F4B35" w:rsidP="008F4B35">
      <w:pPr>
        <w:spacing w:after="240"/>
        <w:jc w:val="cente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E7869">
        <w:rPr>
          <w:rFonts w:ascii="Times New Roman" w:hAnsi="Times New Roman" w:cs="Times New Roman"/>
          <w:b/>
          <w:sz w:val="28"/>
          <w:szCs w:val="28"/>
        </w:rPr>
        <w:t xml:space="preserve">10. ИНФОРМАЦИЯ О ВЫЯВЛЕНИИ ОО С НИЗКИМИ </w:t>
      </w:r>
      <w:r w:rsidRPr="009E7869">
        <w:rPr>
          <w:rFonts w:ascii="Times New Roman" w:hAnsi="Times New Roman" w:cs="Times New Roman"/>
          <w:b/>
          <w:sz w:val="28"/>
          <w:szCs w:val="28"/>
        </w:rPr>
        <w:br/>
        <w:t>ОБРАЗОВАТЕЛЬНЫМИ РЕЗУЛЬТАТАМИ ПО ИТОГАМ ВПР–2022</w:t>
      </w:r>
    </w:p>
    <w:p w:rsidR="008F4B35" w:rsidRPr="00425F9A" w:rsidRDefault="008F4B35" w:rsidP="008F4B35">
      <w:pPr>
        <w:pStyle w:val="afb"/>
      </w:pPr>
      <w:r w:rsidRPr="005E6D02">
        <w:t xml:space="preserve">Во Всероссийских проверочных работах, проводимых </w:t>
      </w:r>
      <w:r>
        <w:t>весной и осенью</w:t>
      </w:r>
      <w:r w:rsidRPr="005E6D02">
        <w:t xml:space="preserve"> 202</w:t>
      </w:r>
      <w:r>
        <w:t>2</w:t>
      </w:r>
      <w:r w:rsidRPr="005E6D02">
        <w:t xml:space="preserve"> года, прин</w:t>
      </w:r>
      <w:r w:rsidRPr="005E6D02">
        <w:t>я</w:t>
      </w:r>
      <w:r w:rsidRPr="005E6D02">
        <w:t xml:space="preserve">ли участие обучающиеся </w:t>
      </w:r>
      <w:r>
        <w:t>4-8</w:t>
      </w:r>
      <w:r w:rsidRPr="005E6D02">
        <w:t xml:space="preserve"> классов из 4</w:t>
      </w:r>
      <w:r>
        <w:t>26</w:t>
      </w:r>
      <w:r w:rsidRPr="005E6D02">
        <w:t xml:space="preserve"> ОО 42 МО </w:t>
      </w:r>
      <w:r>
        <w:t>(</w:t>
      </w:r>
      <w:r w:rsidRPr="005E6D02">
        <w:t>100%</w:t>
      </w:r>
      <w:r>
        <w:t>)</w:t>
      </w:r>
      <w:r w:rsidRPr="005E6D02">
        <w:t>.</w:t>
      </w:r>
    </w:p>
    <w:p w:rsidR="008F4B35" w:rsidRDefault="008F4B35" w:rsidP="008F4B35">
      <w:pPr>
        <w:pStyle w:val="afb"/>
      </w:pPr>
      <w:proofErr w:type="gramStart"/>
      <w:r w:rsidRPr="00A10627">
        <w:rPr>
          <w:rFonts w:eastAsia="Calibri"/>
        </w:rPr>
        <w:t>В соответствии с Методикой выявления общеобразовательных организаций, имеющих низкие образовательные результаты обучающихся, на основе комплексного анализа данных об образовательных организациях, в том числе данных о качестве образования, утвержденной приказом Федеральной службы по надзору в сфере образования и науки от 19.08.2020 №</w:t>
      </w:r>
      <w:r>
        <w:rPr>
          <w:rFonts w:eastAsia="Calibri"/>
        </w:rPr>
        <w:t> </w:t>
      </w:r>
      <w:r w:rsidRPr="00A10627">
        <w:rPr>
          <w:rFonts w:eastAsia="Calibri"/>
        </w:rPr>
        <w:t>847</w:t>
      </w:r>
      <w:r>
        <w:rPr>
          <w:rFonts w:eastAsia="Calibri"/>
        </w:rPr>
        <w:t xml:space="preserve">, </w:t>
      </w:r>
      <w:r w:rsidRPr="00280541">
        <w:rPr>
          <w:rFonts w:eastAsia="Calibri"/>
        </w:rPr>
        <w:t>п</w:t>
      </w:r>
      <w:r w:rsidRPr="00280541">
        <w:t>од «низкими образовательными результатами»</w:t>
      </w:r>
      <w:r>
        <w:t xml:space="preserve"> (НОР)</w:t>
      </w:r>
      <w:r w:rsidRPr="00280541">
        <w:t xml:space="preserve"> понимаются результаты</w:t>
      </w:r>
      <w:r>
        <w:t xml:space="preserve"> оценочной пр</w:t>
      </w:r>
      <w:r>
        <w:t>о</w:t>
      </w:r>
      <w:r>
        <w:t>цедуры</w:t>
      </w:r>
      <w:r w:rsidRPr="00280541">
        <w:t xml:space="preserve">, при которых </w:t>
      </w:r>
      <w:r>
        <w:t xml:space="preserve">не менее </w:t>
      </w:r>
      <w:r w:rsidRPr="00280541">
        <w:t xml:space="preserve">30% от общего числа </w:t>
      </w:r>
      <w:r>
        <w:t xml:space="preserve">ее </w:t>
      </w:r>
      <w:r w:rsidRPr="00280541">
        <w:t>участников</w:t>
      </w:r>
      <w:proofErr w:type="gramEnd"/>
      <w:r w:rsidRPr="00280541">
        <w:t xml:space="preserve"> получили отметку «2»</w:t>
      </w:r>
      <w:r w:rsidRPr="00A10627">
        <w:t xml:space="preserve"> </w:t>
      </w:r>
      <w:r>
        <w:t>(</w:t>
      </w:r>
      <w:r w:rsidRPr="00280541">
        <w:t>ВПР</w:t>
      </w:r>
      <w:r>
        <w:t>).</w:t>
      </w:r>
    </w:p>
    <w:p w:rsidR="008F4B35" w:rsidRDefault="008F4B35" w:rsidP="008F4B35">
      <w:pPr>
        <w:pStyle w:val="afb"/>
        <w:rPr>
          <w:szCs w:val="28"/>
        </w:rPr>
      </w:pPr>
      <w:r w:rsidRPr="00307803">
        <w:rPr>
          <w:szCs w:val="28"/>
        </w:rPr>
        <w:t>В перечень школ с «низкими результатами»</w:t>
      </w:r>
      <w:r>
        <w:rPr>
          <w:szCs w:val="28"/>
        </w:rPr>
        <w:t xml:space="preserve"> предлагается</w:t>
      </w:r>
      <w:r w:rsidRPr="00307803">
        <w:rPr>
          <w:szCs w:val="28"/>
        </w:rPr>
        <w:t xml:space="preserve"> включа</w:t>
      </w:r>
      <w:r>
        <w:rPr>
          <w:szCs w:val="28"/>
        </w:rPr>
        <w:t>ть</w:t>
      </w:r>
      <w:r w:rsidRPr="00307803">
        <w:rPr>
          <w:szCs w:val="28"/>
        </w:rPr>
        <w:t xml:space="preserve"> те, которые удовл</w:t>
      </w:r>
      <w:r w:rsidRPr="00307803">
        <w:rPr>
          <w:szCs w:val="28"/>
        </w:rPr>
        <w:t>е</w:t>
      </w:r>
      <w:r w:rsidRPr="00307803">
        <w:rPr>
          <w:szCs w:val="28"/>
        </w:rPr>
        <w:t>творяют как минимум одному из следующих критериев:</w:t>
      </w:r>
    </w:p>
    <w:p w:rsidR="008F4B35" w:rsidRPr="0032430D" w:rsidRDefault="008F4B35" w:rsidP="008F4B35">
      <w:pPr>
        <w:pStyle w:val="afb"/>
        <w:rPr>
          <w:szCs w:val="28"/>
        </w:rPr>
      </w:pPr>
      <w:r w:rsidRPr="0032430D">
        <w:rPr>
          <w:szCs w:val="28"/>
        </w:rPr>
        <w:t xml:space="preserve">1. ОО, в </w:t>
      </w:r>
      <w:proofErr w:type="gramStart"/>
      <w:r w:rsidRPr="0032430D">
        <w:rPr>
          <w:szCs w:val="28"/>
        </w:rPr>
        <w:t>которых</w:t>
      </w:r>
      <w:proofErr w:type="gramEnd"/>
      <w:r w:rsidRPr="0032430D">
        <w:rPr>
          <w:szCs w:val="28"/>
        </w:rPr>
        <w:t xml:space="preserve"> не менее чем по двум оценочным процедурам</w:t>
      </w:r>
      <w:r>
        <w:rPr>
          <w:szCs w:val="28"/>
        </w:rPr>
        <w:t xml:space="preserve"> (ВПР)</w:t>
      </w:r>
      <w:r w:rsidRPr="0032430D">
        <w:rPr>
          <w:szCs w:val="28"/>
        </w:rPr>
        <w:t xml:space="preserve"> в учебном году б</w:t>
      </w:r>
      <w:r w:rsidRPr="0032430D">
        <w:rPr>
          <w:szCs w:val="28"/>
        </w:rPr>
        <w:t>ы</w:t>
      </w:r>
      <w:r w:rsidRPr="0032430D">
        <w:rPr>
          <w:szCs w:val="28"/>
        </w:rPr>
        <w:t>ли зафиксированы низкие результаты.</w:t>
      </w:r>
    </w:p>
    <w:p w:rsidR="008F4B35" w:rsidRDefault="008F4B35" w:rsidP="008F4B35">
      <w:pPr>
        <w:pStyle w:val="afb"/>
        <w:rPr>
          <w:szCs w:val="28"/>
        </w:rPr>
      </w:pPr>
      <w:r w:rsidRPr="0032430D">
        <w:rPr>
          <w:szCs w:val="28"/>
        </w:rPr>
        <w:lastRenderedPageBreak/>
        <w:t xml:space="preserve">2. ОО, </w:t>
      </w:r>
      <w:proofErr w:type="gramStart"/>
      <w:r w:rsidRPr="0032430D">
        <w:rPr>
          <w:szCs w:val="28"/>
        </w:rPr>
        <w:t>в</w:t>
      </w:r>
      <w:proofErr w:type="gramEnd"/>
      <w:r w:rsidRPr="0032430D">
        <w:rPr>
          <w:szCs w:val="28"/>
        </w:rPr>
        <w:t xml:space="preserve"> </w:t>
      </w:r>
      <w:proofErr w:type="gramStart"/>
      <w:r w:rsidRPr="0032430D">
        <w:rPr>
          <w:szCs w:val="28"/>
        </w:rPr>
        <w:t>которых</w:t>
      </w:r>
      <w:proofErr w:type="gramEnd"/>
      <w:r w:rsidRPr="0032430D">
        <w:rPr>
          <w:szCs w:val="28"/>
        </w:rPr>
        <w:t xml:space="preserve"> хотя бы по одной оценочной процедуре</w:t>
      </w:r>
      <w:r>
        <w:rPr>
          <w:szCs w:val="28"/>
        </w:rPr>
        <w:t xml:space="preserve"> (ВПР)</w:t>
      </w:r>
      <w:r w:rsidRPr="0032430D">
        <w:rPr>
          <w:szCs w:val="28"/>
        </w:rPr>
        <w:t xml:space="preserve"> в каждом из двух пред</w:t>
      </w:r>
      <w:r w:rsidRPr="0032430D">
        <w:rPr>
          <w:szCs w:val="28"/>
        </w:rPr>
        <w:t>ы</w:t>
      </w:r>
      <w:r w:rsidRPr="0032430D">
        <w:rPr>
          <w:szCs w:val="28"/>
        </w:rPr>
        <w:t>дущих учебных лет были зафиксированы низкие результаты.</w:t>
      </w:r>
      <w:r>
        <w:rPr>
          <w:szCs w:val="28"/>
        </w:rPr>
        <w:t xml:space="preserve"> </w:t>
      </w:r>
    </w:p>
    <w:p w:rsidR="008F4B35" w:rsidRPr="00307803" w:rsidRDefault="008F4B35" w:rsidP="008F4B35">
      <w:pPr>
        <w:pStyle w:val="afb"/>
        <w:rPr>
          <w:szCs w:val="28"/>
        </w:rPr>
      </w:pPr>
      <w:r w:rsidRPr="00307803">
        <w:rPr>
          <w:szCs w:val="28"/>
        </w:rPr>
        <w:t xml:space="preserve">Анализ проводился по результатам следующих </w:t>
      </w:r>
      <w:r>
        <w:rPr>
          <w:szCs w:val="28"/>
        </w:rPr>
        <w:t xml:space="preserve">оценочных </w:t>
      </w:r>
      <w:r w:rsidRPr="00307803">
        <w:rPr>
          <w:szCs w:val="28"/>
        </w:rPr>
        <w:t>процедур:</w:t>
      </w:r>
    </w:p>
    <w:p w:rsidR="008F4B35" w:rsidRPr="00307803" w:rsidRDefault="008F4B35" w:rsidP="008F4B35">
      <w:pPr>
        <w:pStyle w:val="a"/>
        <w:spacing w:before="0"/>
        <w:ind w:left="709"/>
      </w:pPr>
      <w:r w:rsidRPr="00307803">
        <w:t xml:space="preserve">ВПР по русскому языку </w:t>
      </w:r>
      <w:r>
        <w:t>— 4</w:t>
      </w:r>
      <w:r w:rsidRPr="00307803">
        <w:t xml:space="preserve"> класс</w:t>
      </w:r>
      <w:r>
        <w:t xml:space="preserve">, </w:t>
      </w:r>
      <w:r w:rsidRPr="00307803">
        <w:t>5 класс</w:t>
      </w:r>
      <w:r>
        <w:t xml:space="preserve">, </w:t>
      </w:r>
      <w:r w:rsidRPr="00307803">
        <w:t>6 класс</w:t>
      </w:r>
      <w:r>
        <w:t>, 7</w:t>
      </w:r>
      <w:r w:rsidRPr="00307803">
        <w:t xml:space="preserve"> класс</w:t>
      </w:r>
      <w:r>
        <w:t>, 8</w:t>
      </w:r>
      <w:r w:rsidRPr="00307803">
        <w:t xml:space="preserve"> класс;</w:t>
      </w:r>
    </w:p>
    <w:p w:rsidR="008F4B35" w:rsidRDefault="008F4B35" w:rsidP="008F4B35">
      <w:pPr>
        <w:pStyle w:val="a"/>
        <w:spacing w:before="0"/>
        <w:ind w:left="709"/>
      </w:pPr>
      <w:r w:rsidRPr="00307803">
        <w:t xml:space="preserve">ВПР по математике </w:t>
      </w:r>
      <w:r>
        <w:t>— 4</w:t>
      </w:r>
      <w:r w:rsidRPr="00307803">
        <w:t xml:space="preserve"> класс</w:t>
      </w:r>
      <w:r>
        <w:t xml:space="preserve">, </w:t>
      </w:r>
      <w:r w:rsidRPr="00307803">
        <w:t>5 класс</w:t>
      </w:r>
      <w:r>
        <w:t xml:space="preserve">, </w:t>
      </w:r>
      <w:r w:rsidRPr="00307803">
        <w:t>6 класс</w:t>
      </w:r>
      <w:r>
        <w:t>, 7</w:t>
      </w:r>
      <w:r w:rsidRPr="00307803">
        <w:t xml:space="preserve"> класс</w:t>
      </w:r>
      <w:r>
        <w:t>, 8</w:t>
      </w:r>
      <w:r w:rsidRPr="00307803">
        <w:t xml:space="preserve"> класс</w:t>
      </w:r>
      <w:r>
        <w:t>.</w:t>
      </w:r>
    </w:p>
    <w:p w:rsidR="008F4B35" w:rsidRDefault="008F4B35" w:rsidP="008F4B35">
      <w:pPr>
        <w:pStyle w:val="afb"/>
      </w:pPr>
    </w:p>
    <w:p w:rsidR="008F4B35" w:rsidRDefault="008F4B35" w:rsidP="008F4B35">
      <w:pPr>
        <w:pStyle w:val="afb"/>
        <w:rPr>
          <w:rFonts w:eastAsia="Calibri"/>
        </w:rPr>
      </w:pPr>
      <w:r>
        <w:t>По итогам ВПР</w:t>
      </w:r>
      <w:r>
        <w:rPr>
          <w:rFonts w:eastAsia="Calibri"/>
        </w:rPr>
        <w:t xml:space="preserve"> низкие образовательные результаты</w:t>
      </w:r>
      <w:r w:rsidRPr="00280541">
        <w:rPr>
          <w:rFonts w:eastAsia="Calibri"/>
        </w:rPr>
        <w:t xml:space="preserve"> </w:t>
      </w:r>
      <w:r>
        <w:rPr>
          <w:rFonts w:eastAsia="Calibri"/>
        </w:rPr>
        <w:t>в 2022 году</w:t>
      </w:r>
      <w:r w:rsidRPr="00280541">
        <w:rPr>
          <w:rFonts w:eastAsia="Calibri"/>
        </w:rPr>
        <w:t xml:space="preserve"> по </w:t>
      </w:r>
      <w:r>
        <w:rPr>
          <w:rFonts w:eastAsia="Calibri"/>
        </w:rPr>
        <w:t>двум оценочным пр</w:t>
      </w:r>
      <w:r>
        <w:rPr>
          <w:rFonts w:eastAsia="Calibri"/>
        </w:rPr>
        <w:t>о</w:t>
      </w:r>
      <w:r>
        <w:rPr>
          <w:rFonts w:eastAsia="Calibri"/>
        </w:rPr>
        <w:t>цедурам (русский язык/математика)</w:t>
      </w:r>
      <w:r w:rsidRPr="005726BA">
        <w:rPr>
          <w:rFonts w:eastAsia="Calibri"/>
        </w:rPr>
        <w:t xml:space="preserve"> </w:t>
      </w:r>
      <w:r>
        <w:rPr>
          <w:rFonts w:eastAsia="Calibri"/>
        </w:rPr>
        <w:t>показали 39 (8,8</w:t>
      </w:r>
      <w:r w:rsidRPr="0052540C">
        <w:rPr>
          <w:rFonts w:eastAsia="Calibri"/>
        </w:rPr>
        <w:t>%</w:t>
      </w:r>
      <w:r>
        <w:rPr>
          <w:rFonts w:eastAsia="Calibri"/>
        </w:rPr>
        <w:t xml:space="preserve">) </w:t>
      </w:r>
      <w:r w:rsidRPr="00280541">
        <w:rPr>
          <w:rFonts w:eastAsia="Calibri"/>
        </w:rPr>
        <w:t>ОО</w:t>
      </w:r>
      <w:r>
        <w:rPr>
          <w:rFonts w:eastAsia="Calibri"/>
        </w:rPr>
        <w:t xml:space="preserve"> из 18 МО.</w:t>
      </w:r>
    </w:p>
    <w:p w:rsidR="008F4B35" w:rsidRPr="00280541" w:rsidRDefault="008F4B35" w:rsidP="008F4B35">
      <w:pPr>
        <w:pStyle w:val="af7"/>
        <w:spacing w:after="120"/>
      </w:pPr>
      <w:r w:rsidRPr="00280541">
        <w:t>Низкие результаты ВПР</w:t>
      </w:r>
      <w:r>
        <w:t>–</w:t>
      </w:r>
      <w:r w:rsidRPr="00280541">
        <w:t>202</w:t>
      </w:r>
      <w:r>
        <w:t>2</w:t>
      </w:r>
      <w:r w:rsidRPr="00280541">
        <w:t xml:space="preserve"> по </w:t>
      </w:r>
      <w:r>
        <w:t xml:space="preserve">двум оценочным процедурам </w:t>
      </w:r>
      <w:r w:rsidRPr="00280541">
        <w:t>в разрезе ОО</w:t>
      </w:r>
    </w:p>
    <w:p w:rsidR="008F4B35" w:rsidRDefault="008F4B35" w:rsidP="008F4B35">
      <w:pPr>
        <w:pStyle w:val="af9"/>
      </w:pPr>
      <w:r>
        <w:t>Таблица 75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95"/>
        <w:gridCol w:w="1270"/>
        <w:gridCol w:w="1270"/>
        <w:gridCol w:w="772"/>
        <w:gridCol w:w="1105"/>
        <w:gridCol w:w="1279"/>
        <w:gridCol w:w="1270"/>
        <w:gridCol w:w="706"/>
        <w:gridCol w:w="1104"/>
      </w:tblGrid>
      <w:tr w:rsidR="008F4B35" w:rsidRPr="00280541" w:rsidTr="00D956E9">
        <w:trPr>
          <w:trHeight w:val="186"/>
        </w:trPr>
        <w:tc>
          <w:tcPr>
            <w:tcW w:w="425" w:type="pct"/>
            <w:vMerge w:val="restart"/>
            <w:shd w:val="clear" w:color="auto" w:fill="F2F2F2" w:themeFill="background1" w:themeFillShade="F2"/>
            <w:vAlign w:val="center"/>
          </w:tcPr>
          <w:p w:rsidR="008F4B35" w:rsidRPr="00425F9A" w:rsidRDefault="008F4B35" w:rsidP="00D956E9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5F9A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288" w:type="pct"/>
            <w:gridSpan w:val="4"/>
            <w:shd w:val="clear" w:color="auto" w:fill="F2F2F2" w:themeFill="background1" w:themeFillShade="F2"/>
            <w:vAlign w:val="center"/>
          </w:tcPr>
          <w:p w:rsidR="008F4B35" w:rsidRPr="00425F9A" w:rsidRDefault="008F4B35" w:rsidP="00D956E9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425F9A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287" w:type="pct"/>
            <w:gridSpan w:val="4"/>
            <w:shd w:val="clear" w:color="auto" w:fill="F2F2F2" w:themeFill="background1" w:themeFillShade="F2"/>
            <w:vAlign w:val="center"/>
          </w:tcPr>
          <w:p w:rsidR="008F4B35" w:rsidRPr="00425F9A" w:rsidRDefault="008F4B35" w:rsidP="00D956E9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425F9A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8F4B35" w:rsidRPr="00280541" w:rsidTr="00D956E9">
        <w:trPr>
          <w:trHeight w:val="186"/>
        </w:trPr>
        <w:tc>
          <w:tcPr>
            <w:tcW w:w="425" w:type="pct"/>
            <w:vMerge/>
            <w:shd w:val="clear" w:color="auto" w:fill="F2F2F2" w:themeFill="background1" w:themeFillShade="F2"/>
            <w:vAlign w:val="center"/>
          </w:tcPr>
          <w:p w:rsidR="008F4B35" w:rsidRPr="00425F9A" w:rsidRDefault="008F4B35" w:rsidP="00D956E9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F2F2F2" w:themeFill="background1" w:themeFillShade="F2"/>
            <w:vAlign w:val="center"/>
          </w:tcPr>
          <w:p w:rsidR="008F4B35" w:rsidRPr="00425F9A" w:rsidRDefault="008F4B35" w:rsidP="00D956E9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5F9A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644" w:type="pct"/>
            <w:shd w:val="clear" w:color="auto" w:fill="F2F2F2" w:themeFill="background1" w:themeFillShade="F2"/>
            <w:vAlign w:val="center"/>
          </w:tcPr>
          <w:p w:rsidR="008F4B35" w:rsidRPr="00425F9A" w:rsidRDefault="008F4B35" w:rsidP="00D956E9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5F9A">
              <w:rPr>
                <w:rFonts w:ascii="Times New Roman" w:hAnsi="Times New Roman" w:cs="Times New Roman"/>
                <w:b/>
                <w:sz w:val="20"/>
                <w:szCs w:val="20"/>
              </w:rPr>
              <w:t>Кол-во ОО-участников</w:t>
            </w:r>
          </w:p>
        </w:tc>
        <w:tc>
          <w:tcPr>
            <w:tcW w:w="413" w:type="pct"/>
            <w:shd w:val="clear" w:color="auto" w:fill="F2F2F2" w:themeFill="background1" w:themeFillShade="F2"/>
            <w:vAlign w:val="center"/>
          </w:tcPr>
          <w:p w:rsidR="008F4B35" w:rsidRPr="00425F9A" w:rsidRDefault="008F4B35" w:rsidP="00D956E9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5F9A">
              <w:rPr>
                <w:rFonts w:ascii="Times New Roman" w:hAnsi="Times New Roman" w:cs="Times New Roman"/>
                <w:b/>
                <w:sz w:val="20"/>
                <w:szCs w:val="20"/>
              </w:rPr>
              <w:t>Ко-во ОО с НОР</w:t>
            </w:r>
          </w:p>
        </w:tc>
        <w:tc>
          <w:tcPr>
            <w:tcW w:w="587" w:type="pct"/>
            <w:shd w:val="clear" w:color="auto" w:fill="F2F2F2" w:themeFill="background1" w:themeFillShade="F2"/>
            <w:vAlign w:val="center"/>
          </w:tcPr>
          <w:p w:rsidR="008F4B35" w:rsidRPr="00425F9A" w:rsidRDefault="008F4B35" w:rsidP="00D956E9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5F9A">
              <w:rPr>
                <w:rFonts w:ascii="Times New Roman" w:hAnsi="Times New Roman" w:cs="Times New Roman"/>
                <w:b/>
                <w:sz w:val="20"/>
                <w:szCs w:val="20"/>
              </w:rPr>
              <w:t>Кол-во МО, им</w:t>
            </w:r>
            <w:r w:rsidRPr="00425F9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25F9A">
              <w:rPr>
                <w:rFonts w:ascii="Times New Roman" w:hAnsi="Times New Roman" w:cs="Times New Roman"/>
                <w:b/>
                <w:sz w:val="20"/>
                <w:szCs w:val="20"/>
              </w:rPr>
              <w:t>ющих ОО с НОР</w:t>
            </w:r>
          </w:p>
        </w:tc>
        <w:tc>
          <w:tcPr>
            <w:tcW w:w="678" w:type="pct"/>
            <w:shd w:val="clear" w:color="auto" w:fill="F2F2F2" w:themeFill="background1" w:themeFillShade="F2"/>
            <w:vAlign w:val="center"/>
          </w:tcPr>
          <w:p w:rsidR="008F4B35" w:rsidRPr="00425F9A" w:rsidRDefault="008F4B35" w:rsidP="00D956E9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5F9A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644" w:type="pct"/>
            <w:shd w:val="clear" w:color="auto" w:fill="F2F2F2" w:themeFill="background1" w:themeFillShade="F2"/>
            <w:vAlign w:val="center"/>
          </w:tcPr>
          <w:p w:rsidR="008F4B35" w:rsidRPr="00425F9A" w:rsidRDefault="008F4B35" w:rsidP="00D956E9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5F9A">
              <w:rPr>
                <w:rFonts w:ascii="Times New Roman" w:hAnsi="Times New Roman" w:cs="Times New Roman"/>
                <w:b/>
                <w:sz w:val="20"/>
                <w:szCs w:val="20"/>
              </w:rPr>
              <w:t>Кол-во ОО-участников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:rsidR="008F4B35" w:rsidRPr="00425F9A" w:rsidRDefault="008F4B35" w:rsidP="00D956E9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5F9A">
              <w:rPr>
                <w:rFonts w:ascii="Times New Roman" w:hAnsi="Times New Roman" w:cs="Times New Roman"/>
                <w:b/>
                <w:sz w:val="20"/>
                <w:szCs w:val="20"/>
              </w:rPr>
              <w:t>Ко-во ОО с НОР</w:t>
            </w:r>
          </w:p>
        </w:tc>
        <w:tc>
          <w:tcPr>
            <w:tcW w:w="585" w:type="pct"/>
            <w:shd w:val="clear" w:color="auto" w:fill="F2F2F2" w:themeFill="background1" w:themeFillShade="F2"/>
            <w:vAlign w:val="center"/>
          </w:tcPr>
          <w:p w:rsidR="008F4B35" w:rsidRPr="00425F9A" w:rsidRDefault="008F4B35" w:rsidP="00D956E9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5F9A">
              <w:rPr>
                <w:rFonts w:ascii="Times New Roman" w:hAnsi="Times New Roman" w:cs="Times New Roman"/>
                <w:b/>
                <w:sz w:val="20"/>
                <w:szCs w:val="20"/>
              </w:rPr>
              <w:t>Кол-во МО, им</w:t>
            </w:r>
            <w:r w:rsidRPr="00425F9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25F9A">
              <w:rPr>
                <w:rFonts w:ascii="Times New Roman" w:hAnsi="Times New Roman" w:cs="Times New Roman"/>
                <w:b/>
                <w:sz w:val="20"/>
                <w:szCs w:val="20"/>
              </w:rPr>
              <w:t>ющих ОО с НОР</w:t>
            </w:r>
          </w:p>
        </w:tc>
      </w:tr>
      <w:tr w:rsidR="008F4B35" w:rsidRPr="00280541" w:rsidTr="00D956E9">
        <w:trPr>
          <w:trHeight w:val="182"/>
        </w:trPr>
        <w:tc>
          <w:tcPr>
            <w:tcW w:w="425" w:type="pct"/>
            <w:shd w:val="clear" w:color="auto" w:fill="F2F2F2" w:themeFill="background1" w:themeFillShade="F2"/>
          </w:tcPr>
          <w:p w:rsidR="008F4B35" w:rsidRPr="007E1130" w:rsidRDefault="008F4B35" w:rsidP="00D956E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7E113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7E11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4" w:type="pct"/>
            <w:vAlign w:val="center"/>
          </w:tcPr>
          <w:p w:rsidR="008F4B35" w:rsidRPr="004E2694" w:rsidRDefault="008F4B35" w:rsidP="00D9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11636</w:t>
            </w:r>
          </w:p>
        </w:tc>
        <w:tc>
          <w:tcPr>
            <w:tcW w:w="644" w:type="pct"/>
            <w:vAlign w:val="center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413" w:type="pct"/>
          </w:tcPr>
          <w:p w:rsidR="008F4B35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pct"/>
          </w:tcPr>
          <w:p w:rsidR="008F4B35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" w:type="pct"/>
            <w:vAlign w:val="center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12131</w:t>
            </w:r>
          </w:p>
        </w:tc>
        <w:tc>
          <w:tcPr>
            <w:tcW w:w="644" w:type="pct"/>
            <w:vAlign w:val="center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379" w:type="pct"/>
          </w:tcPr>
          <w:p w:rsidR="008F4B35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" w:type="pct"/>
          </w:tcPr>
          <w:p w:rsidR="008F4B35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4B35" w:rsidRPr="00280541" w:rsidTr="00D956E9">
        <w:trPr>
          <w:trHeight w:val="333"/>
        </w:trPr>
        <w:tc>
          <w:tcPr>
            <w:tcW w:w="425" w:type="pct"/>
            <w:shd w:val="clear" w:color="auto" w:fill="F2F2F2" w:themeFill="background1" w:themeFillShade="F2"/>
          </w:tcPr>
          <w:p w:rsidR="008F4B35" w:rsidRPr="007E1130" w:rsidRDefault="008F4B35" w:rsidP="00D956E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7E113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7E11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4" w:type="pct"/>
            <w:vAlign w:val="center"/>
          </w:tcPr>
          <w:p w:rsidR="008F4B35" w:rsidRPr="004E2694" w:rsidRDefault="008F4B35" w:rsidP="00D9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11479</w:t>
            </w:r>
          </w:p>
        </w:tc>
        <w:tc>
          <w:tcPr>
            <w:tcW w:w="644" w:type="pct"/>
            <w:vAlign w:val="center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413" w:type="pct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7" w:type="pct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8" w:type="pct"/>
            <w:vAlign w:val="center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11713</w:t>
            </w:r>
          </w:p>
        </w:tc>
        <w:tc>
          <w:tcPr>
            <w:tcW w:w="644" w:type="pct"/>
            <w:vAlign w:val="center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379" w:type="pct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5" w:type="pct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F4B35" w:rsidRPr="00280541" w:rsidTr="00D956E9">
        <w:trPr>
          <w:trHeight w:val="182"/>
        </w:trPr>
        <w:tc>
          <w:tcPr>
            <w:tcW w:w="425" w:type="pct"/>
            <w:shd w:val="clear" w:color="auto" w:fill="F2F2F2" w:themeFill="background1" w:themeFillShade="F2"/>
          </w:tcPr>
          <w:p w:rsidR="008F4B35" w:rsidRPr="007E1130" w:rsidRDefault="008F4B35" w:rsidP="00D956E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7E113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7E11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4" w:type="pct"/>
            <w:vAlign w:val="center"/>
          </w:tcPr>
          <w:p w:rsidR="008F4B35" w:rsidRPr="0074321C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11596</w:t>
            </w:r>
          </w:p>
        </w:tc>
        <w:tc>
          <w:tcPr>
            <w:tcW w:w="644" w:type="pct"/>
            <w:vAlign w:val="center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413" w:type="pct"/>
          </w:tcPr>
          <w:p w:rsidR="008F4B35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7" w:type="pct"/>
          </w:tcPr>
          <w:p w:rsidR="008F4B35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8" w:type="pct"/>
            <w:vAlign w:val="center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11533</w:t>
            </w:r>
          </w:p>
        </w:tc>
        <w:tc>
          <w:tcPr>
            <w:tcW w:w="644" w:type="pct"/>
            <w:vAlign w:val="center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379" w:type="pct"/>
          </w:tcPr>
          <w:p w:rsidR="008F4B35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5" w:type="pct"/>
          </w:tcPr>
          <w:p w:rsidR="008F4B35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F4B35" w:rsidRPr="00280541" w:rsidTr="00D956E9">
        <w:trPr>
          <w:trHeight w:val="182"/>
        </w:trPr>
        <w:tc>
          <w:tcPr>
            <w:tcW w:w="425" w:type="pct"/>
            <w:shd w:val="clear" w:color="auto" w:fill="F2F2F2" w:themeFill="background1" w:themeFillShade="F2"/>
          </w:tcPr>
          <w:p w:rsidR="008F4B35" w:rsidRPr="007E1130" w:rsidRDefault="008F4B35" w:rsidP="00D956E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 w:rsidRPr="007E113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7E11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4" w:type="pct"/>
            <w:vAlign w:val="center"/>
          </w:tcPr>
          <w:p w:rsidR="008F4B35" w:rsidRPr="0074321C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11074</w:t>
            </w:r>
          </w:p>
        </w:tc>
        <w:tc>
          <w:tcPr>
            <w:tcW w:w="644" w:type="pct"/>
            <w:vAlign w:val="center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413" w:type="pct"/>
          </w:tcPr>
          <w:p w:rsidR="008F4B35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7" w:type="pct"/>
          </w:tcPr>
          <w:p w:rsidR="008F4B35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8" w:type="pct"/>
            <w:vAlign w:val="center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11177</w:t>
            </w:r>
          </w:p>
        </w:tc>
        <w:tc>
          <w:tcPr>
            <w:tcW w:w="644" w:type="pct"/>
            <w:vAlign w:val="center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79" w:type="pct"/>
          </w:tcPr>
          <w:p w:rsidR="008F4B35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5" w:type="pct"/>
          </w:tcPr>
          <w:p w:rsidR="008F4B35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F4B35" w:rsidRPr="00280541" w:rsidTr="00D956E9">
        <w:trPr>
          <w:trHeight w:val="182"/>
        </w:trPr>
        <w:tc>
          <w:tcPr>
            <w:tcW w:w="425" w:type="pct"/>
            <w:shd w:val="clear" w:color="auto" w:fill="F2F2F2" w:themeFill="background1" w:themeFillShade="F2"/>
          </w:tcPr>
          <w:p w:rsidR="008F4B35" w:rsidRPr="007E1130" w:rsidRDefault="008F4B35" w:rsidP="00D956E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7E113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7E11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4" w:type="pct"/>
            <w:vAlign w:val="center"/>
          </w:tcPr>
          <w:p w:rsidR="008F4B35" w:rsidRPr="0074321C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44" w:type="pct"/>
            <w:vAlign w:val="center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413" w:type="pct"/>
          </w:tcPr>
          <w:p w:rsidR="008F4B35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7" w:type="pct"/>
          </w:tcPr>
          <w:p w:rsidR="008F4B35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8" w:type="pct"/>
            <w:vAlign w:val="center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10296</w:t>
            </w:r>
          </w:p>
        </w:tc>
        <w:tc>
          <w:tcPr>
            <w:tcW w:w="644" w:type="pct"/>
            <w:vAlign w:val="center"/>
          </w:tcPr>
          <w:p w:rsidR="008F4B35" w:rsidRPr="004E2694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379" w:type="pct"/>
          </w:tcPr>
          <w:p w:rsidR="008F4B35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5" w:type="pct"/>
          </w:tcPr>
          <w:p w:rsidR="008F4B35" w:rsidRDefault="008F4B35" w:rsidP="00D956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8F4B35" w:rsidRDefault="008F4B35" w:rsidP="008F4B35">
      <w:pPr>
        <w:pStyle w:val="afb"/>
      </w:pPr>
    </w:p>
    <w:p w:rsidR="008F4B35" w:rsidRDefault="008F4B35" w:rsidP="008F4B35">
      <w:pPr>
        <w:pStyle w:val="afb"/>
        <w:rPr>
          <w:rFonts w:eastAsia="Calibri"/>
        </w:rPr>
      </w:pPr>
      <w:r>
        <w:rPr>
          <w:rFonts w:eastAsia="Calibri"/>
        </w:rPr>
        <w:t xml:space="preserve">Низкие результаты </w:t>
      </w:r>
      <w:r w:rsidRPr="00F45C03">
        <w:rPr>
          <w:rFonts w:eastAsia="Calibri"/>
        </w:rPr>
        <w:t xml:space="preserve">хотя бы по одной оценочной процедуре ВПР в </w:t>
      </w:r>
      <w:r>
        <w:rPr>
          <w:rFonts w:eastAsia="Calibri"/>
        </w:rPr>
        <w:t>2021 и в 2022 году пр</w:t>
      </w:r>
      <w:r>
        <w:rPr>
          <w:rFonts w:eastAsia="Calibri"/>
        </w:rPr>
        <w:t>о</w:t>
      </w:r>
      <w:r>
        <w:rPr>
          <w:rFonts w:eastAsia="Calibri"/>
        </w:rPr>
        <w:t xml:space="preserve">демонстрировали 38 (8,6%) </w:t>
      </w:r>
      <w:r w:rsidRPr="00F45C03">
        <w:rPr>
          <w:rFonts w:eastAsia="Calibri"/>
        </w:rPr>
        <w:t>ОО</w:t>
      </w:r>
      <w:r>
        <w:rPr>
          <w:rFonts w:eastAsia="Calibri"/>
        </w:rPr>
        <w:t>.</w:t>
      </w:r>
      <w:r w:rsidRPr="00DA0B7B">
        <w:rPr>
          <w:rFonts w:eastAsia="Calibri"/>
        </w:rPr>
        <w:t xml:space="preserve"> </w:t>
      </w:r>
    </w:p>
    <w:p w:rsidR="008F4B35" w:rsidRDefault="008F4B35" w:rsidP="008F4B35">
      <w:pPr>
        <w:pStyle w:val="afb"/>
        <w:rPr>
          <w:rFonts w:eastAsia="Calibri"/>
        </w:rPr>
      </w:pPr>
      <w:r>
        <w:rPr>
          <w:rFonts w:eastAsia="Calibri"/>
        </w:rPr>
        <w:t xml:space="preserve">Таким образом, </w:t>
      </w:r>
      <w:r w:rsidRPr="00DA0B7B">
        <w:rPr>
          <w:rFonts w:eastAsia="Calibri"/>
        </w:rPr>
        <w:t xml:space="preserve">анализ результатов ВПР-2022 выявил </w:t>
      </w:r>
      <w:r>
        <w:rPr>
          <w:rFonts w:eastAsia="Calibri"/>
        </w:rPr>
        <w:t>5</w:t>
      </w:r>
      <w:r w:rsidRPr="00DA0B7B">
        <w:rPr>
          <w:rFonts w:eastAsia="Calibri"/>
        </w:rPr>
        <w:t>4 (</w:t>
      </w:r>
      <w:r>
        <w:rPr>
          <w:rFonts w:eastAsia="Calibri"/>
        </w:rPr>
        <w:t>12%</w:t>
      </w:r>
      <w:r w:rsidRPr="00DA0B7B">
        <w:rPr>
          <w:rFonts w:eastAsia="Calibri"/>
        </w:rPr>
        <w:t xml:space="preserve">) ОО </w:t>
      </w:r>
      <w:r>
        <w:rPr>
          <w:rFonts w:eastAsia="Calibri"/>
        </w:rPr>
        <w:t xml:space="preserve">из 23 (55%) МО </w:t>
      </w:r>
      <w:r w:rsidRPr="00DA0B7B">
        <w:rPr>
          <w:rFonts w:eastAsia="Calibri"/>
        </w:rPr>
        <w:t>с ни</w:t>
      </w:r>
      <w:r w:rsidRPr="00DA0B7B">
        <w:rPr>
          <w:rFonts w:eastAsia="Calibri"/>
        </w:rPr>
        <w:t>з</w:t>
      </w:r>
      <w:r w:rsidRPr="00DA0B7B">
        <w:rPr>
          <w:rFonts w:eastAsia="Calibri"/>
        </w:rPr>
        <w:t>кими образовательными результатами</w:t>
      </w:r>
      <w:r>
        <w:rPr>
          <w:rFonts w:eastAsia="Calibri"/>
        </w:rPr>
        <w:t>, из них 12 ОО входят в список ШНОР по итогам 2021 года. В</w:t>
      </w:r>
      <w:r w:rsidRPr="00DA0B7B">
        <w:rPr>
          <w:rFonts w:eastAsia="Calibri"/>
        </w:rPr>
        <w:t xml:space="preserve"> </w:t>
      </w:r>
      <w:r w:rsidRPr="002E14D8">
        <w:rPr>
          <w:rFonts w:eastAsia="Calibri"/>
        </w:rPr>
        <w:t>23</w:t>
      </w:r>
      <w:r>
        <w:rPr>
          <w:rFonts w:eastAsia="Calibri"/>
        </w:rPr>
        <w:t> (5,2%)</w:t>
      </w:r>
      <w:r w:rsidRPr="002E14D8">
        <w:rPr>
          <w:rFonts w:eastAsia="Calibri"/>
        </w:rPr>
        <w:t xml:space="preserve"> </w:t>
      </w:r>
      <w:r>
        <w:rPr>
          <w:rFonts w:eastAsia="Calibri"/>
        </w:rPr>
        <w:t xml:space="preserve">ОО </w:t>
      </w:r>
      <w:r w:rsidRPr="002E14D8">
        <w:rPr>
          <w:rFonts w:eastAsia="Calibri"/>
        </w:rPr>
        <w:t xml:space="preserve">результаты ВПР по русскому языку и математике удовлетворяют </w:t>
      </w:r>
      <w:r>
        <w:rPr>
          <w:rFonts w:eastAsia="Calibri"/>
        </w:rPr>
        <w:t>сразу двум</w:t>
      </w:r>
      <w:r w:rsidRPr="002E14D8">
        <w:rPr>
          <w:rFonts w:eastAsia="Calibri"/>
        </w:rPr>
        <w:t xml:space="preserve"> критериям включения ОО в перечень школ с низкими образовательными результатами</w:t>
      </w:r>
      <w:r>
        <w:rPr>
          <w:rFonts w:eastAsia="Calibri"/>
        </w:rPr>
        <w:t>.</w:t>
      </w:r>
    </w:p>
    <w:p w:rsidR="008F4B35" w:rsidRPr="00280541" w:rsidRDefault="008F4B35" w:rsidP="008F4B35">
      <w:pPr>
        <w:pStyle w:val="af7"/>
      </w:pPr>
      <w:r w:rsidRPr="00280541">
        <w:t>Перечень ОО с низкими образовательными результатами</w:t>
      </w:r>
      <w:r>
        <w:t xml:space="preserve"> </w:t>
      </w:r>
      <w:r w:rsidRPr="00280541">
        <w:t>по итогам ВПР–202</w:t>
      </w:r>
      <w:r>
        <w:t>2</w:t>
      </w:r>
      <w:r w:rsidRPr="00280541">
        <w:t xml:space="preserve"> </w:t>
      </w:r>
      <w:r>
        <w:br/>
        <w:t>(</w:t>
      </w:r>
      <w:r w:rsidRPr="00280541">
        <w:t>русск</w:t>
      </w:r>
      <w:r>
        <w:t>ий</w:t>
      </w:r>
      <w:r w:rsidRPr="00280541">
        <w:t xml:space="preserve"> язык</w:t>
      </w:r>
      <w:r>
        <w:t>, м</w:t>
      </w:r>
      <w:r w:rsidRPr="00280541">
        <w:t>атематик</w:t>
      </w:r>
      <w:r>
        <w:t>а)</w:t>
      </w:r>
    </w:p>
    <w:p w:rsidR="008F4B35" w:rsidRPr="00280541" w:rsidRDefault="008F4B35" w:rsidP="008F4B35">
      <w:pPr>
        <w:pStyle w:val="af9"/>
      </w:pPr>
      <w:r w:rsidRPr="00280541">
        <w:t xml:space="preserve">Таблица </w:t>
      </w:r>
      <w:r>
        <w:t>76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28"/>
        <w:gridCol w:w="1583"/>
        <w:gridCol w:w="3570"/>
        <w:gridCol w:w="972"/>
        <w:gridCol w:w="8"/>
        <w:gridCol w:w="969"/>
        <w:gridCol w:w="972"/>
        <w:gridCol w:w="969"/>
      </w:tblGrid>
      <w:tr w:rsidR="008F4B35" w:rsidRPr="009949DA" w:rsidTr="00D956E9">
        <w:trPr>
          <w:tblHeader/>
        </w:trPr>
        <w:tc>
          <w:tcPr>
            <w:tcW w:w="276" w:type="pct"/>
            <w:vMerge w:val="restart"/>
            <w:shd w:val="clear" w:color="auto" w:fill="D6E3BC" w:themeFill="accent3" w:themeFillTint="66"/>
            <w:vAlign w:val="center"/>
          </w:tcPr>
          <w:p w:rsidR="008F4B35" w:rsidRPr="009949DA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2" w:name="_Hlk121469392"/>
            <w:r w:rsidRPr="009949DA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9949DA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9949DA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827" w:type="pct"/>
            <w:vMerge w:val="restart"/>
            <w:shd w:val="clear" w:color="auto" w:fill="D6E3BC" w:themeFill="accent3" w:themeFillTint="66"/>
            <w:vAlign w:val="center"/>
          </w:tcPr>
          <w:p w:rsidR="008F4B35" w:rsidRPr="009949DA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Наименов</w:t>
            </w:r>
            <w:r w:rsidRPr="009949DA">
              <w:rPr>
                <w:rFonts w:ascii="Times New Roman" w:eastAsia="Calibri" w:hAnsi="Times New Roman" w:cs="Times New Roman"/>
                <w:b/>
              </w:rPr>
              <w:t>а</w:t>
            </w:r>
            <w:r w:rsidRPr="009949DA">
              <w:rPr>
                <w:rFonts w:ascii="Times New Roman" w:eastAsia="Calibri" w:hAnsi="Times New Roman" w:cs="Times New Roman"/>
                <w:b/>
              </w:rPr>
              <w:t>ние МО</w:t>
            </w:r>
          </w:p>
        </w:tc>
        <w:tc>
          <w:tcPr>
            <w:tcW w:w="1865" w:type="pct"/>
            <w:vMerge w:val="restart"/>
            <w:shd w:val="clear" w:color="auto" w:fill="D6E3BC" w:themeFill="accent3" w:themeFillTint="66"/>
            <w:vAlign w:val="center"/>
          </w:tcPr>
          <w:p w:rsidR="008F4B35" w:rsidRPr="009949DA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Наименование ОО</w:t>
            </w:r>
          </w:p>
        </w:tc>
        <w:tc>
          <w:tcPr>
            <w:tcW w:w="2032" w:type="pct"/>
            <w:gridSpan w:val="5"/>
            <w:shd w:val="clear" w:color="auto" w:fill="D6E3BC" w:themeFill="accent3" w:themeFillTint="66"/>
          </w:tcPr>
          <w:p w:rsidR="008F4B35" w:rsidRPr="009949DA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 xml:space="preserve">Оценочная процедура с наличием </w:t>
            </w:r>
            <w:r w:rsidRPr="009949DA">
              <w:rPr>
                <w:rFonts w:ascii="Times New Roman" w:eastAsia="Calibri" w:hAnsi="Times New Roman" w:cs="Times New Roman"/>
                <w:b/>
              </w:rPr>
              <w:br/>
              <w:t xml:space="preserve">низких результатов </w:t>
            </w:r>
          </w:p>
        </w:tc>
      </w:tr>
      <w:tr w:rsidR="008F4B35" w:rsidRPr="009949DA" w:rsidTr="00D956E9">
        <w:trPr>
          <w:tblHeader/>
        </w:trPr>
        <w:tc>
          <w:tcPr>
            <w:tcW w:w="276" w:type="pct"/>
            <w:vMerge/>
            <w:shd w:val="clear" w:color="auto" w:fill="D6E3BC" w:themeFill="accent3" w:themeFillTint="66"/>
            <w:vAlign w:val="center"/>
          </w:tcPr>
          <w:p w:rsidR="008F4B35" w:rsidRPr="009949DA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27" w:type="pct"/>
            <w:vMerge/>
            <w:shd w:val="clear" w:color="auto" w:fill="D6E3BC" w:themeFill="accent3" w:themeFillTint="66"/>
            <w:vAlign w:val="center"/>
          </w:tcPr>
          <w:p w:rsidR="008F4B35" w:rsidRPr="009949DA" w:rsidRDefault="008F4B35" w:rsidP="00D956E9">
            <w:pPr>
              <w:spacing w:before="60" w:after="6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5" w:type="pct"/>
            <w:vMerge/>
            <w:shd w:val="clear" w:color="auto" w:fill="D6E3BC" w:themeFill="accent3" w:themeFillTint="66"/>
            <w:vAlign w:val="center"/>
          </w:tcPr>
          <w:p w:rsidR="008F4B35" w:rsidRPr="009949DA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18" w:type="pct"/>
            <w:gridSpan w:val="3"/>
            <w:shd w:val="clear" w:color="auto" w:fill="D6E3BC" w:themeFill="accent3" w:themeFillTint="66"/>
          </w:tcPr>
          <w:p w:rsidR="008F4B35" w:rsidRPr="009949DA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1013" w:type="pct"/>
            <w:gridSpan w:val="2"/>
            <w:shd w:val="clear" w:color="auto" w:fill="D6E3BC" w:themeFill="accent3" w:themeFillTint="66"/>
            <w:vAlign w:val="center"/>
          </w:tcPr>
          <w:p w:rsidR="008F4B35" w:rsidRPr="009949DA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</w:tr>
      <w:tr w:rsidR="008F4B35" w:rsidRPr="009949DA" w:rsidTr="00D956E9">
        <w:trPr>
          <w:tblHeader/>
        </w:trPr>
        <w:tc>
          <w:tcPr>
            <w:tcW w:w="276" w:type="pct"/>
            <w:vMerge/>
            <w:shd w:val="clear" w:color="auto" w:fill="D6E3BC" w:themeFill="accent3" w:themeFillTint="66"/>
            <w:vAlign w:val="center"/>
          </w:tcPr>
          <w:p w:rsidR="008F4B35" w:rsidRPr="009949DA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27" w:type="pct"/>
            <w:vMerge/>
            <w:shd w:val="clear" w:color="auto" w:fill="D6E3BC" w:themeFill="accent3" w:themeFillTint="66"/>
            <w:vAlign w:val="center"/>
          </w:tcPr>
          <w:p w:rsidR="008F4B35" w:rsidRPr="009949DA" w:rsidRDefault="008F4B35" w:rsidP="00D956E9">
            <w:pPr>
              <w:spacing w:before="60" w:after="6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5" w:type="pct"/>
            <w:vMerge/>
            <w:shd w:val="clear" w:color="auto" w:fill="D6E3BC" w:themeFill="accent3" w:themeFillTint="66"/>
            <w:vAlign w:val="center"/>
          </w:tcPr>
          <w:p w:rsidR="008F4B35" w:rsidRPr="009949DA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12" w:type="pct"/>
            <w:gridSpan w:val="2"/>
            <w:shd w:val="clear" w:color="auto" w:fill="D6E3BC" w:themeFill="accent3" w:themeFillTint="66"/>
            <w:vAlign w:val="center"/>
          </w:tcPr>
          <w:p w:rsidR="008F4B35" w:rsidRPr="009949DA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4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506" w:type="pct"/>
            <w:shd w:val="clear" w:color="auto" w:fill="D6E3BC" w:themeFill="accent3" w:themeFillTint="66"/>
            <w:vAlign w:val="center"/>
          </w:tcPr>
          <w:p w:rsidR="008F4B35" w:rsidRPr="009949DA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4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</w:t>
            </w:r>
            <w:r w:rsidRPr="00994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994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матика</w:t>
            </w:r>
          </w:p>
        </w:tc>
        <w:tc>
          <w:tcPr>
            <w:tcW w:w="507" w:type="pct"/>
            <w:shd w:val="clear" w:color="auto" w:fill="D6E3BC" w:themeFill="accent3" w:themeFillTint="66"/>
            <w:vAlign w:val="center"/>
          </w:tcPr>
          <w:p w:rsidR="008F4B35" w:rsidRPr="009949DA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4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506" w:type="pct"/>
            <w:shd w:val="clear" w:color="auto" w:fill="D6E3BC" w:themeFill="accent3" w:themeFillTint="66"/>
            <w:vAlign w:val="center"/>
          </w:tcPr>
          <w:p w:rsidR="008F4B35" w:rsidRPr="009949DA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4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</w:t>
            </w:r>
            <w:r w:rsidRPr="00994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9949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матика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г. Кимры</w:t>
            </w:r>
          </w:p>
        </w:tc>
        <w:tc>
          <w:tcPr>
            <w:tcW w:w="1865" w:type="pct"/>
            <w:shd w:val="clear" w:color="auto" w:fill="auto"/>
            <w:vAlign w:val="bottom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МОУ «Средняя школа №5»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г. Тверь</w:t>
            </w:r>
          </w:p>
        </w:tc>
        <w:tc>
          <w:tcPr>
            <w:tcW w:w="1865" w:type="pct"/>
            <w:shd w:val="clear" w:color="auto" w:fill="auto"/>
            <w:vAlign w:val="bottom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МОУ «СОШ № 1»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МОУ «СОШ № 24»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6,7,8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  <w:vAlign w:val="bottom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МБОУ «Средняя школа № 36»</w:t>
            </w:r>
          </w:p>
        </w:tc>
        <w:tc>
          <w:tcPr>
            <w:tcW w:w="508" w:type="pct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  <w:vAlign w:val="bottom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МОУ «СОШ № 37»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6,7,8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  <w:vAlign w:val="bottom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МОУ «СОШ № 39»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  <w:vAlign w:val="bottom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МОУ «СОШ № 43»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  <w:vAlign w:val="bottom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НОУ Общеобразовательный лицей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Довузовский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комплекс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ТвГУ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508" w:type="pct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92D050"/>
            <w:vAlign w:val="bottom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МБОУ «Центр Образования «</w:t>
            </w:r>
            <w:proofErr w:type="spellStart"/>
            <w:r w:rsidRPr="009949DA">
              <w:rPr>
                <w:rFonts w:ascii="Times New Roman" w:eastAsia="Calibri" w:hAnsi="Times New Roman" w:cs="Times New Roman"/>
                <w:b/>
              </w:rPr>
              <w:t>Бр</w:t>
            </w:r>
            <w:r w:rsidRPr="009949DA">
              <w:rPr>
                <w:rFonts w:ascii="Times New Roman" w:eastAsia="Calibri" w:hAnsi="Times New Roman" w:cs="Times New Roman"/>
                <w:b/>
              </w:rPr>
              <w:t>у</w:t>
            </w:r>
            <w:r w:rsidRPr="009949DA">
              <w:rPr>
                <w:rFonts w:ascii="Times New Roman" w:eastAsia="Calibri" w:hAnsi="Times New Roman" w:cs="Times New Roman"/>
                <w:b/>
              </w:rPr>
              <w:t>силово</w:t>
            </w:r>
            <w:proofErr w:type="spellEnd"/>
            <w:r w:rsidRPr="009949DA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4,5,6,7,8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  <w:vAlign w:val="bottom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НОУ «Тверская епархиальная прав</w:t>
            </w:r>
            <w:r w:rsidRPr="009949DA">
              <w:rPr>
                <w:rFonts w:ascii="Times New Roman" w:eastAsia="Calibri" w:hAnsi="Times New Roman" w:cs="Times New Roman"/>
              </w:rPr>
              <w:t>о</w:t>
            </w:r>
            <w:r w:rsidRPr="009949DA">
              <w:rPr>
                <w:rFonts w:ascii="Times New Roman" w:eastAsia="Calibri" w:hAnsi="Times New Roman" w:cs="Times New Roman"/>
              </w:rPr>
              <w:t xml:space="preserve">славная СОШ во имя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свт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 Тихона З</w:t>
            </w:r>
            <w:r w:rsidRPr="009949DA">
              <w:rPr>
                <w:rFonts w:ascii="Times New Roman" w:eastAsia="Calibri" w:hAnsi="Times New Roman" w:cs="Times New Roman"/>
              </w:rPr>
              <w:t>а</w:t>
            </w:r>
            <w:r w:rsidRPr="009949DA">
              <w:rPr>
                <w:rFonts w:ascii="Times New Roman" w:eastAsia="Calibri" w:hAnsi="Times New Roman" w:cs="Times New Roman"/>
              </w:rPr>
              <w:t>донского»</w:t>
            </w:r>
          </w:p>
        </w:tc>
        <w:tc>
          <w:tcPr>
            <w:tcW w:w="508" w:type="pct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Бельский р-н</w:t>
            </w: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МОУ «Бельская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МОУ «</w:t>
            </w:r>
            <w:proofErr w:type="spellStart"/>
            <w:r w:rsidRPr="009949DA">
              <w:rPr>
                <w:rFonts w:ascii="Times New Roman" w:eastAsia="Calibri" w:hAnsi="Times New Roman" w:cs="Times New Roman"/>
                <w:b/>
              </w:rPr>
              <w:t>Будинская</w:t>
            </w:r>
            <w:proofErr w:type="spellEnd"/>
            <w:r w:rsidRPr="009949DA">
              <w:rPr>
                <w:rFonts w:ascii="Times New Roman" w:eastAsia="Calibri" w:hAnsi="Times New Roman" w:cs="Times New Roman"/>
                <w:b/>
              </w:rPr>
              <w:t xml:space="preserve"> ООШ»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9949DA">
              <w:rPr>
                <w:rFonts w:ascii="Times New Roman" w:eastAsia="Calibri" w:hAnsi="Times New Roman" w:cs="Times New Roman"/>
              </w:rPr>
              <w:t>Бологовский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</w:t>
            </w:r>
            <w:r w:rsidRPr="009949DA">
              <w:rPr>
                <w:rFonts w:ascii="Times New Roman" w:eastAsia="Calibri" w:hAnsi="Times New Roman" w:cs="Times New Roman"/>
              </w:rPr>
              <w:br/>
              <w:t>р-н</w:t>
            </w:r>
          </w:p>
        </w:tc>
        <w:tc>
          <w:tcPr>
            <w:tcW w:w="1865" w:type="pct"/>
            <w:shd w:val="clear" w:color="auto" w:fill="92D050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МБОУ «</w:t>
            </w:r>
            <w:proofErr w:type="spellStart"/>
            <w:r w:rsidRPr="009949DA">
              <w:rPr>
                <w:rFonts w:ascii="Times New Roman" w:eastAsia="Calibri" w:hAnsi="Times New Roman" w:cs="Times New Roman"/>
                <w:b/>
              </w:rPr>
              <w:t>Куженкинская</w:t>
            </w:r>
            <w:proofErr w:type="spellEnd"/>
            <w:r w:rsidRPr="009949DA">
              <w:rPr>
                <w:rFonts w:ascii="Times New Roman" w:eastAsia="Calibri" w:hAnsi="Times New Roman" w:cs="Times New Roman"/>
                <w:b/>
              </w:rPr>
              <w:t xml:space="preserve"> ООШ»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4,7,8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92D050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МБОУ «СОШ № 15 п. Березайка»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gramStart"/>
            <w:r w:rsidRPr="009949DA">
              <w:rPr>
                <w:rFonts w:ascii="Times New Roman" w:eastAsia="Calibri" w:hAnsi="Times New Roman" w:cs="Times New Roman"/>
              </w:rPr>
              <w:t>Весьегонский</w:t>
            </w:r>
            <w:proofErr w:type="gramEnd"/>
            <w:r w:rsidRPr="009949DA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1865" w:type="pct"/>
            <w:shd w:val="clear" w:color="auto" w:fill="auto"/>
            <w:vAlign w:val="bottom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Кесемская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4,6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92D050"/>
            <w:vAlign w:val="bottom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МБОУ «</w:t>
            </w:r>
            <w:proofErr w:type="spellStart"/>
            <w:r w:rsidRPr="009949DA">
              <w:rPr>
                <w:rFonts w:ascii="Times New Roman" w:eastAsia="Calibri" w:hAnsi="Times New Roman" w:cs="Times New Roman"/>
                <w:b/>
              </w:rPr>
              <w:t>Чамеровская</w:t>
            </w:r>
            <w:proofErr w:type="spellEnd"/>
            <w:r w:rsidRPr="009949DA">
              <w:rPr>
                <w:rFonts w:ascii="Times New Roman" w:eastAsia="Calibri" w:hAnsi="Times New Roman" w:cs="Times New Roman"/>
                <w:b/>
              </w:rPr>
              <w:t xml:space="preserve">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6,7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6,7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ind w:right="-105"/>
              <w:rPr>
                <w:rFonts w:ascii="Times New Roman" w:eastAsia="Calibri" w:hAnsi="Times New Roman" w:cs="Times New Roman"/>
              </w:rPr>
            </w:pPr>
            <w:proofErr w:type="spellStart"/>
            <w:r w:rsidRPr="009949DA">
              <w:rPr>
                <w:rFonts w:ascii="Times New Roman" w:eastAsia="Calibri" w:hAnsi="Times New Roman" w:cs="Times New Roman"/>
              </w:rPr>
              <w:t>Вышневоло</w:t>
            </w:r>
            <w:r w:rsidRPr="009949DA">
              <w:rPr>
                <w:rFonts w:ascii="Times New Roman" w:eastAsia="Calibri" w:hAnsi="Times New Roman" w:cs="Times New Roman"/>
              </w:rPr>
              <w:t>ц</w:t>
            </w:r>
            <w:r w:rsidRPr="009949DA">
              <w:rPr>
                <w:rFonts w:ascii="Times New Roman" w:eastAsia="Calibri" w:hAnsi="Times New Roman" w:cs="Times New Roman"/>
              </w:rPr>
              <w:t>кий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ГО</w:t>
            </w: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МОБУ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Борисовская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МОБУ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Холохоленская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5,6,8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9949DA">
              <w:rPr>
                <w:rFonts w:ascii="Times New Roman" w:eastAsia="Calibri" w:hAnsi="Times New Roman" w:cs="Times New Roman"/>
              </w:rPr>
              <w:t>Зубцовский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</w:t>
            </w:r>
            <w:r w:rsidRPr="009949DA">
              <w:rPr>
                <w:rFonts w:ascii="Times New Roman" w:eastAsia="Calibri" w:hAnsi="Times New Roman" w:cs="Times New Roman"/>
              </w:rPr>
              <w:br/>
              <w:t>р-н</w:t>
            </w: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МБОУ «</w:t>
            </w:r>
            <w:proofErr w:type="spellStart"/>
            <w:r w:rsidRPr="009949DA">
              <w:rPr>
                <w:rFonts w:ascii="Times New Roman" w:eastAsia="Calibri" w:hAnsi="Times New Roman" w:cs="Times New Roman"/>
                <w:b/>
              </w:rPr>
              <w:t>Дорожаевская</w:t>
            </w:r>
            <w:proofErr w:type="spellEnd"/>
            <w:r w:rsidRPr="009949DA">
              <w:rPr>
                <w:rFonts w:ascii="Times New Roman" w:eastAsia="Calibri" w:hAnsi="Times New Roman" w:cs="Times New Roman"/>
                <w:b/>
              </w:rPr>
              <w:t xml:space="preserve"> ООШ»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6,7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92D050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МБОУ «Никольская ООШ»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5,6,7,8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6,7,8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МБОУ «</w:t>
            </w:r>
            <w:proofErr w:type="spellStart"/>
            <w:r w:rsidRPr="009949DA">
              <w:rPr>
                <w:rFonts w:ascii="Times New Roman" w:eastAsia="Calibri" w:hAnsi="Times New Roman" w:cs="Times New Roman"/>
                <w:b/>
              </w:rPr>
              <w:t>Пищалинская</w:t>
            </w:r>
            <w:proofErr w:type="spellEnd"/>
            <w:r w:rsidRPr="009949DA">
              <w:rPr>
                <w:rFonts w:ascii="Times New Roman" w:eastAsia="Calibri" w:hAnsi="Times New Roman" w:cs="Times New Roman"/>
                <w:b/>
              </w:rPr>
              <w:t xml:space="preserve"> ООШ»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Калининский </w:t>
            </w:r>
            <w:r w:rsidRPr="009949DA">
              <w:rPr>
                <w:rFonts w:ascii="Times New Roman" w:eastAsia="Calibri" w:hAnsi="Times New Roman" w:cs="Times New Roman"/>
              </w:rPr>
              <w:br/>
              <w:t>р-н</w:t>
            </w: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МОУ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Бурашевская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4,6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92D050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МОУ «Васильевская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МОУ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Колталовская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МОУ «Краснопресненская СОШ им. В.П. Дмитриева»</w:t>
            </w:r>
          </w:p>
        </w:tc>
        <w:tc>
          <w:tcPr>
            <w:tcW w:w="508" w:type="pct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4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МОУ «Оршинская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МОУ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Эммаусская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9949DA">
              <w:rPr>
                <w:rFonts w:ascii="Times New Roman" w:eastAsia="Calibri" w:hAnsi="Times New Roman" w:cs="Times New Roman"/>
              </w:rPr>
              <w:t>Кесовогорский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р-н</w:t>
            </w: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МБОУ «</w:t>
            </w:r>
            <w:proofErr w:type="spellStart"/>
            <w:r w:rsidRPr="009949DA">
              <w:rPr>
                <w:rFonts w:ascii="Times New Roman" w:eastAsia="Calibri" w:hAnsi="Times New Roman" w:cs="Times New Roman"/>
                <w:b/>
              </w:rPr>
              <w:t>Стрелихинская</w:t>
            </w:r>
            <w:proofErr w:type="spellEnd"/>
            <w:r w:rsidRPr="009949DA">
              <w:rPr>
                <w:rFonts w:ascii="Times New Roman" w:eastAsia="Calibri" w:hAnsi="Times New Roman" w:cs="Times New Roman"/>
                <w:b/>
              </w:rPr>
              <w:t xml:space="preserve"> СОШ»</w:t>
            </w:r>
          </w:p>
        </w:tc>
        <w:tc>
          <w:tcPr>
            <w:tcW w:w="508" w:type="pct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Кимрский р-н</w:t>
            </w: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МОУ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Маловасил</w:t>
            </w:r>
            <w:r>
              <w:rPr>
                <w:rFonts w:ascii="Times New Roman" w:eastAsia="Calibri" w:hAnsi="Times New Roman" w:cs="Times New Roman"/>
              </w:rPr>
              <w:t>е</w:t>
            </w:r>
            <w:r w:rsidRPr="009949DA">
              <w:rPr>
                <w:rFonts w:ascii="Times New Roman" w:eastAsia="Calibri" w:hAnsi="Times New Roman" w:cs="Times New Roman"/>
              </w:rPr>
              <w:t>вская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5,6,8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Конаковский </w:t>
            </w:r>
            <w:r w:rsidRPr="009949DA">
              <w:rPr>
                <w:rFonts w:ascii="Times New Roman" w:eastAsia="Calibri" w:hAnsi="Times New Roman" w:cs="Times New Roman"/>
              </w:rPr>
              <w:br/>
              <w:t>р-н</w:t>
            </w:r>
          </w:p>
        </w:tc>
        <w:tc>
          <w:tcPr>
            <w:tcW w:w="1865" w:type="pct"/>
            <w:shd w:val="clear" w:color="auto" w:fill="92D050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МОУ «СОШ №1 п. Новозавидо</w:t>
            </w:r>
            <w:r w:rsidRPr="009949DA">
              <w:rPr>
                <w:rFonts w:ascii="Times New Roman" w:eastAsia="Calibri" w:hAnsi="Times New Roman" w:cs="Times New Roman"/>
                <w:b/>
              </w:rPr>
              <w:t>в</w:t>
            </w:r>
            <w:r w:rsidRPr="009949DA">
              <w:rPr>
                <w:rFonts w:ascii="Times New Roman" w:eastAsia="Calibri" w:hAnsi="Times New Roman" w:cs="Times New Roman"/>
                <w:b/>
              </w:rPr>
              <w:t>ский»</w:t>
            </w:r>
          </w:p>
        </w:tc>
        <w:tc>
          <w:tcPr>
            <w:tcW w:w="508" w:type="pct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 xml:space="preserve">МБОУ СОШ с. </w:t>
            </w:r>
            <w:proofErr w:type="gramStart"/>
            <w:r w:rsidRPr="009949DA">
              <w:rPr>
                <w:rFonts w:ascii="Times New Roman" w:eastAsia="Calibri" w:hAnsi="Times New Roman" w:cs="Times New Roman"/>
                <w:b/>
              </w:rPr>
              <w:t>Юрьево-Девичье</w:t>
            </w:r>
            <w:proofErr w:type="gramEnd"/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4,8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МБОУ «СОШ №3 г. Конаково»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МБОУ «СОШ №3 пос. Редкино»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gramStart"/>
            <w:r w:rsidRPr="009949DA">
              <w:rPr>
                <w:rFonts w:ascii="Times New Roman" w:eastAsia="Calibri" w:hAnsi="Times New Roman" w:cs="Times New Roman"/>
              </w:rPr>
              <w:t>Лесной</w:t>
            </w:r>
            <w:proofErr w:type="gramEnd"/>
            <w:r w:rsidRPr="009949DA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МОУ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Телятниковская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ООШ»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ind w:right="-108"/>
              <w:rPr>
                <w:rFonts w:ascii="Times New Roman" w:eastAsia="Calibri" w:hAnsi="Times New Roman" w:cs="Times New Roman"/>
              </w:rPr>
            </w:pPr>
            <w:proofErr w:type="spellStart"/>
            <w:r w:rsidRPr="009949DA">
              <w:rPr>
                <w:rFonts w:ascii="Times New Roman" w:eastAsia="Calibri" w:hAnsi="Times New Roman" w:cs="Times New Roman"/>
              </w:rPr>
              <w:t>Лихославльский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р-н</w:t>
            </w: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МОУ «Ильинская ООШ»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92D050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МОУ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Калашниковская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9949DA">
              <w:rPr>
                <w:rFonts w:ascii="Times New Roman" w:eastAsia="Calibri" w:hAnsi="Times New Roman" w:cs="Times New Roman"/>
              </w:rPr>
              <w:t>Молоковский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1865" w:type="pct"/>
            <w:shd w:val="clear" w:color="auto" w:fill="92D050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МОУ «Антоновская ООШ»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5,6,7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9949DA">
              <w:rPr>
                <w:rFonts w:ascii="Times New Roman" w:eastAsia="Calibri" w:hAnsi="Times New Roman" w:cs="Times New Roman"/>
              </w:rPr>
              <w:t>Пеновский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1865" w:type="pct"/>
            <w:shd w:val="clear" w:color="auto" w:fill="92D050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Рунская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ООШ»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9949DA">
              <w:rPr>
                <w:rFonts w:ascii="Times New Roman" w:eastAsia="Calibri" w:hAnsi="Times New Roman" w:cs="Times New Roman"/>
              </w:rPr>
              <w:t>Рамешковский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р-н</w:t>
            </w:r>
          </w:p>
        </w:tc>
        <w:tc>
          <w:tcPr>
            <w:tcW w:w="1865" w:type="pct"/>
            <w:shd w:val="clear" w:color="auto" w:fill="92D050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МОУ «</w:t>
            </w:r>
            <w:proofErr w:type="spellStart"/>
            <w:r w:rsidRPr="009949DA">
              <w:rPr>
                <w:rFonts w:ascii="Times New Roman" w:eastAsia="Calibri" w:hAnsi="Times New Roman" w:cs="Times New Roman"/>
                <w:b/>
              </w:rPr>
              <w:t>Алешинская</w:t>
            </w:r>
            <w:proofErr w:type="spellEnd"/>
            <w:r w:rsidRPr="009949DA">
              <w:rPr>
                <w:rFonts w:ascii="Times New Roman" w:eastAsia="Calibri" w:hAnsi="Times New Roman" w:cs="Times New Roman"/>
                <w:b/>
              </w:rPr>
              <w:t xml:space="preserve"> ООШ»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4,6,7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МОУ «</w:t>
            </w:r>
            <w:proofErr w:type="spellStart"/>
            <w:r w:rsidRPr="009949DA">
              <w:rPr>
                <w:rFonts w:ascii="Times New Roman" w:eastAsia="Calibri" w:hAnsi="Times New Roman" w:cs="Times New Roman"/>
                <w:b/>
              </w:rPr>
              <w:t>Застолбская</w:t>
            </w:r>
            <w:proofErr w:type="spellEnd"/>
            <w:r w:rsidRPr="009949DA">
              <w:rPr>
                <w:rFonts w:ascii="Times New Roman" w:eastAsia="Calibri" w:hAnsi="Times New Roman" w:cs="Times New Roman"/>
                <w:b/>
              </w:rPr>
              <w:t xml:space="preserve">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6,7,8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МОУ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Киверичская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СОШ»`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4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Ржевский р-н</w:t>
            </w: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МОУ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Ефимовская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МОУ «</w:t>
            </w:r>
            <w:proofErr w:type="spellStart"/>
            <w:r w:rsidRPr="009949DA">
              <w:rPr>
                <w:rFonts w:ascii="Times New Roman" w:eastAsia="Calibri" w:hAnsi="Times New Roman" w:cs="Times New Roman"/>
                <w:b/>
              </w:rPr>
              <w:t>Трубинская</w:t>
            </w:r>
            <w:proofErr w:type="spellEnd"/>
            <w:r w:rsidRPr="009949DA">
              <w:rPr>
                <w:rFonts w:ascii="Times New Roman" w:eastAsia="Calibri" w:hAnsi="Times New Roman" w:cs="Times New Roman"/>
                <w:b/>
              </w:rPr>
              <w:t xml:space="preserve"> ООШ»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9949DA">
              <w:rPr>
                <w:rFonts w:ascii="Times New Roman" w:eastAsia="Calibri" w:hAnsi="Times New Roman" w:cs="Times New Roman"/>
              </w:rPr>
              <w:t>Сандовский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МБОУ «</w:t>
            </w:r>
            <w:proofErr w:type="spellStart"/>
            <w:r w:rsidRPr="009949DA">
              <w:rPr>
                <w:rFonts w:ascii="Times New Roman" w:eastAsia="Calibri" w:hAnsi="Times New Roman" w:cs="Times New Roman"/>
                <w:b/>
              </w:rPr>
              <w:t>Лукинская</w:t>
            </w:r>
            <w:proofErr w:type="spellEnd"/>
            <w:r w:rsidRPr="009949DA">
              <w:rPr>
                <w:rFonts w:ascii="Times New Roman" w:eastAsia="Calibri" w:hAnsi="Times New Roman" w:cs="Times New Roman"/>
                <w:b/>
              </w:rPr>
              <w:t xml:space="preserve"> ООШ»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4,8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92D050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Сандовская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МБОУ «Старо-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Сандовская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ООШ»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9949DA">
              <w:rPr>
                <w:rFonts w:ascii="Times New Roman" w:eastAsia="Calibri" w:hAnsi="Times New Roman" w:cs="Times New Roman"/>
              </w:rPr>
              <w:t>Торжокский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</w:t>
            </w:r>
            <w:r w:rsidRPr="009949DA">
              <w:rPr>
                <w:rFonts w:ascii="Times New Roman" w:eastAsia="Calibri" w:hAnsi="Times New Roman" w:cs="Times New Roman"/>
              </w:rPr>
              <w:br/>
              <w:t>р-н</w:t>
            </w: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МБОУ «Грузинская ООШ»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Мисовская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МБОУ «</w:t>
            </w:r>
            <w:proofErr w:type="spellStart"/>
            <w:r w:rsidRPr="009949DA">
              <w:rPr>
                <w:rFonts w:ascii="Times New Roman" w:eastAsia="Calibri" w:hAnsi="Times New Roman" w:cs="Times New Roman"/>
                <w:b/>
              </w:rPr>
              <w:t>Марьинская</w:t>
            </w:r>
            <w:proofErr w:type="spellEnd"/>
            <w:r w:rsidRPr="009949DA">
              <w:rPr>
                <w:rFonts w:ascii="Times New Roman" w:eastAsia="Calibri" w:hAnsi="Times New Roman" w:cs="Times New Roman"/>
                <w:b/>
              </w:rPr>
              <w:t xml:space="preserve"> ООШ»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4,8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5,8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Селиховская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4,7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9949DA">
              <w:rPr>
                <w:rFonts w:ascii="Times New Roman" w:eastAsia="Calibri" w:hAnsi="Times New Roman" w:cs="Times New Roman"/>
              </w:rPr>
              <w:t>Удомельский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ГО</w:t>
            </w:r>
          </w:p>
        </w:tc>
        <w:tc>
          <w:tcPr>
            <w:tcW w:w="1865" w:type="pct"/>
            <w:shd w:val="clear" w:color="auto" w:fill="auto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>МБОУ «</w:t>
            </w:r>
            <w:proofErr w:type="spellStart"/>
            <w:r w:rsidRPr="009949DA">
              <w:rPr>
                <w:rFonts w:ascii="Times New Roman" w:eastAsia="Calibri" w:hAnsi="Times New Roman" w:cs="Times New Roman"/>
                <w:b/>
              </w:rPr>
              <w:t>Удомельская</w:t>
            </w:r>
            <w:proofErr w:type="spellEnd"/>
            <w:r w:rsidRPr="009949DA">
              <w:rPr>
                <w:rFonts w:ascii="Times New Roman" w:eastAsia="Calibri" w:hAnsi="Times New Roman" w:cs="Times New Roman"/>
                <w:b/>
              </w:rPr>
              <w:t xml:space="preserve"> СОШ №5 с УИОП»</w:t>
            </w:r>
          </w:p>
        </w:tc>
        <w:tc>
          <w:tcPr>
            <w:tcW w:w="508" w:type="pct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9949DA">
              <w:rPr>
                <w:rFonts w:ascii="Times New Roman" w:eastAsia="Calibri" w:hAnsi="Times New Roman" w:cs="Times New Roman"/>
              </w:rPr>
              <w:t>Фировский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</w:t>
            </w:r>
            <w:r w:rsidRPr="009949DA">
              <w:rPr>
                <w:rFonts w:ascii="Times New Roman" w:eastAsia="Calibri" w:hAnsi="Times New Roman" w:cs="Times New Roman"/>
              </w:rPr>
              <w:br/>
              <w:t>р-н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МОУ «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Фировская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gridSpan w:val="2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6,7,8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ЗАТО Озерный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МБОУ «СОШ № </w:t>
            </w:r>
            <w:proofErr w:type="gramStart"/>
            <w:r w:rsidRPr="009949DA">
              <w:rPr>
                <w:rFonts w:ascii="Times New Roman" w:eastAsia="Calibri" w:hAnsi="Times New Roman" w:cs="Times New Roman"/>
              </w:rPr>
              <w:t>1</w:t>
            </w:r>
            <w:proofErr w:type="gramEnd"/>
            <w:r w:rsidRPr="009949DA">
              <w:rPr>
                <w:rFonts w:ascii="Times New Roman" w:eastAsia="Calibri" w:hAnsi="Times New Roman" w:cs="Times New Roman"/>
              </w:rPr>
              <w:t xml:space="preserve"> ЗАТО Озерный» </w:t>
            </w:r>
          </w:p>
        </w:tc>
        <w:tc>
          <w:tcPr>
            <w:tcW w:w="508" w:type="pct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9949DA" w:rsidTr="00D956E9">
        <w:tc>
          <w:tcPr>
            <w:tcW w:w="276" w:type="pct"/>
            <w:shd w:val="clear" w:color="auto" w:fill="auto"/>
          </w:tcPr>
          <w:p w:rsidR="008F4B35" w:rsidRPr="009949DA" w:rsidRDefault="008F4B35" w:rsidP="00D956E9">
            <w:pPr>
              <w:pStyle w:val="a7"/>
              <w:numPr>
                <w:ilvl w:val="0"/>
                <w:numId w:val="23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ЗАТО Солне</w:t>
            </w:r>
            <w:r w:rsidRPr="009949DA">
              <w:rPr>
                <w:rFonts w:ascii="Times New Roman" w:eastAsia="Calibri" w:hAnsi="Times New Roman" w:cs="Times New Roman"/>
              </w:rPr>
              <w:t>ч</w:t>
            </w:r>
            <w:r w:rsidRPr="009949DA">
              <w:rPr>
                <w:rFonts w:ascii="Times New Roman" w:eastAsia="Calibri" w:hAnsi="Times New Roman" w:cs="Times New Roman"/>
              </w:rPr>
              <w:t>ный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b/>
              </w:rPr>
            </w:pPr>
            <w:r w:rsidRPr="009949DA">
              <w:rPr>
                <w:rFonts w:ascii="Times New Roman" w:eastAsia="Calibri" w:hAnsi="Times New Roman" w:cs="Times New Roman"/>
                <w:b/>
              </w:rPr>
              <w:t xml:space="preserve">МКОУ </w:t>
            </w:r>
            <w:proofErr w:type="gramStart"/>
            <w:r w:rsidRPr="009949DA">
              <w:rPr>
                <w:rFonts w:ascii="Times New Roman" w:eastAsia="Calibri" w:hAnsi="Times New Roman" w:cs="Times New Roman"/>
                <w:b/>
              </w:rPr>
              <w:t>СОШ</w:t>
            </w:r>
            <w:proofErr w:type="gramEnd"/>
            <w:r w:rsidRPr="009949DA">
              <w:rPr>
                <w:rFonts w:ascii="Times New Roman" w:eastAsia="Calibri" w:hAnsi="Times New Roman" w:cs="Times New Roman"/>
                <w:b/>
              </w:rPr>
              <w:t xml:space="preserve"> ЗАТО Солнечный</w:t>
            </w:r>
          </w:p>
        </w:tc>
        <w:tc>
          <w:tcPr>
            <w:tcW w:w="508" w:type="pct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:rsidR="008F4B35" w:rsidRPr="009949DA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6,7,8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9949DA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9949DA">
              <w:rPr>
                <w:rFonts w:ascii="Times New Roman" w:eastAsia="Calibri" w:hAnsi="Times New Roman" w:cs="Times New Roman"/>
              </w:rPr>
              <w:t xml:space="preserve">6,7,8 </w:t>
            </w:r>
            <w:proofErr w:type="spellStart"/>
            <w:r w:rsidRPr="009949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9949DA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bookmarkEnd w:id="2"/>
    <w:p w:rsidR="008F4B35" w:rsidRPr="00280541" w:rsidRDefault="008F4B35" w:rsidP="008F4B3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80541">
        <w:rPr>
          <w:rFonts w:ascii="Times New Roman" w:eastAsia="Calibri" w:hAnsi="Times New Roman" w:cs="Times New Roman"/>
          <w:sz w:val="20"/>
          <w:szCs w:val="20"/>
        </w:rPr>
        <w:t xml:space="preserve">*Цветом </w:t>
      </w:r>
      <w:proofErr w:type="gramStart"/>
      <w:r w:rsidRPr="00280541">
        <w:rPr>
          <w:rFonts w:ascii="Times New Roman" w:eastAsia="Calibri" w:hAnsi="Times New Roman" w:cs="Times New Roman"/>
          <w:sz w:val="20"/>
          <w:szCs w:val="20"/>
        </w:rPr>
        <w:t>выделены</w:t>
      </w:r>
      <w:proofErr w:type="gramEnd"/>
      <w:r w:rsidRPr="00280541">
        <w:rPr>
          <w:rFonts w:ascii="Times New Roman" w:eastAsia="Calibri" w:hAnsi="Times New Roman" w:cs="Times New Roman"/>
          <w:sz w:val="20"/>
          <w:szCs w:val="20"/>
        </w:rPr>
        <w:t xml:space="preserve"> ОО, вошедшие в федеральный список ШНОР</w:t>
      </w:r>
      <w:r>
        <w:rPr>
          <w:rFonts w:ascii="Times New Roman" w:eastAsia="Calibri" w:hAnsi="Times New Roman" w:cs="Times New Roman"/>
          <w:sz w:val="20"/>
          <w:szCs w:val="20"/>
        </w:rPr>
        <w:t>–2021</w:t>
      </w:r>
    </w:p>
    <w:p w:rsidR="008F4B35" w:rsidRPr="00280541" w:rsidRDefault="008F4B35" w:rsidP="008F4B3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80541">
        <w:rPr>
          <w:rFonts w:ascii="Times New Roman" w:eastAsia="Calibri" w:hAnsi="Times New Roman" w:cs="Times New Roman"/>
          <w:sz w:val="20"/>
          <w:szCs w:val="20"/>
        </w:rPr>
        <w:t>*</w:t>
      </w: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280541">
        <w:rPr>
          <w:rFonts w:ascii="Times New Roman" w:eastAsia="Calibri" w:hAnsi="Times New Roman" w:cs="Times New Roman"/>
          <w:sz w:val="20"/>
          <w:szCs w:val="20"/>
        </w:rPr>
        <w:t xml:space="preserve">Жирным шрифтом выделены ОО, в которых </w:t>
      </w:r>
      <w:r>
        <w:rPr>
          <w:rFonts w:ascii="Times New Roman" w:eastAsia="Calibri" w:hAnsi="Times New Roman" w:cs="Times New Roman"/>
          <w:sz w:val="20"/>
          <w:szCs w:val="20"/>
        </w:rPr>
        <w:t>результаты ВПР по русскому языку и математике удовлетворяют обоим критериям включения ОО в перечень школ с низкими образовательными результатами</w:t>
      </w:r>
      <w:proofErr w:type="gramEnd"/>
    </w:p>
    <w:p w:rsidR="008F4B35" w:rsidRDefault="008F4B35" w:rsidP="008F4B35">
      <w:pPr>
        <w:pStyle w:val="afb"/>
      </w:pPr>
    </w:p>
    <w:p w:rsidR="008F4B35" w:rsidRPr="00750CB1" w:rsidRDefault="008F4B35" w:rsidP="008F4B35">
      <w:pPr>
        <w:pStyle w:val="aff2"/>
      </w:pPr>
      <w:r w:rsidRPr="00750CB1">
        <w:t>Низкие результаты ВПР–2022 по математике в разрезе ОО:</w:t>
      </w:r>
    </w:p>
    <w:p w:rsidR="008F4B35" w:rsidRPr="00225BA9" w:rsidRDefault="008F4B35" w:rsidP="008F4B35">
      <w:pPr>
        <w:pStyle w:val="afb"/>
        <w:ind w:left="567" w:firstLine="0"/>
        <w:rPr>
          <w:rFonts w:eastAsia="Calibri"/>
        </w:rPr>
      </w:pPr>
      <w:r w:rsidRPr="00225BA9">
        <w:rPr>
          <w:u w:val="single"/>
        </w:rPr>
        <w:t>В 4-х классах</w:t>
      </w:r>
      <w:r>
        <w:t xml:space="preserve"> из 403 образовательных организаций-участниц ВПР–2022 по математике </w:t>
      </w:r>
      <w:r w:rsidRPr="00225BA9">
        <w:rPr>
          <w:rFonts w:eastAsia="Calibri"/>
        </w:rPr>
        <w:t xml:space="preserve">только в 1 ОО из </w:t>
      </w:r>
      <w:proofErr w:type="spellStart"/>
      <w:r w:rsidRPr="00225BA9">
        <w:rPr>
          <w:rFonts w:eastAsia="Calibri"/>
        </w:rPr>
        <w:t>Сандовского</w:t>
      </w:r>
      <w:proofErr w:type="spellEnd"/>
      <w:r w:rsidRPr="00225BA9">
        <w:rPr>
          <w:rFonts w:eastAsia="Calibri"/>
        </w:rPr>
        <w:t xml:space="preserve"> муниципального округа — высокая доля неудовлетвор</w:t>
      </w:r>
      <w:r w:rsidRPr="00225BA9">
        <w:rPr>
          <w:rFonts w:eastAsia="Calibri"/>
        </w:rPr>
        <w:t>и</w:t>
      </w:r>
      <w:r w:rsidRPr="00225BA9">
        <w:rPr>
          <w:rFonts w:eastAsia="Calibri"/>
        </w:rPr>
        <w:t>тельных результатов (100%), при этом в ВПР участвовал только один обучающийся.</w:t>
      </w:r>
    </w:p>
    <w:p w:rsidR="008F4B35" w:rsidRPr="00225BA9" w:rsidRDefault="008F4B35" w:rsidP="008F4B35">
      <w:pPr>
        <w:pStyle w:val="afb"/>
        <w:ind w:left="567" w:firstLine="0"/>
        <w:rPr>
          <w:rFonts w:eastAsia="Calibri"/>
        </w:rPr>
      </w:pPr>
      <w:r w:rsidRPr="00225BA9">
        <w:rPr>
          <w:rFonts w:eastAsia="Calibri"/>
          <w:u w:val="single"/>
        </w:rPr>
        <w:t>В 5-классах</w:t>
      </w:r>
      <w:r w:rsidRPr="00225BA9">
        <w:rPr>
          <w:rFonts w:eastAsia="Calibri"/>
        </w:rPr>
        <w:t xml:space="preserve"> из 403 образовательных организаций-участниц ВПР–2022 по математике в 7 ОО из 6 МО (Бельский район, </w:t>
      </w:r>
      <w:proofErr w:type="spellStart"/>
      <w:r w:rsidRPr="00225BA9">
        <w:rPr>
          <w:rFonts w:eastAsia="Calibri"/>
        </w:rPr>
        <w:t>Зубцовский</w:t>
      </w:r>
      <w:proofErr w:type="spellEnd"/>
      <w:r w:rsidRPr="00225BA9">
        <w:rPr>
          <w:rFonts w:eastAsia="Calibri"/>
        </w:rPr>
        <w:t xml:space="preserve"> район, Калининский район, </w:t>
      </w:r>
      <w:proofErr w:type="spellStart"/>
      <w:r w:rsidRPr="00225BA9">
        <w:rPr>
          <w:rFonts w:eastAsia="Calibri"/>
        </w:rPr>
        <w:t>Рамешковский</w:t>
      </w:r>
      <w:proofErr w:type="spellEnd"/>
      <w:r w:rsidRPr="00225BA9">
        <w:rPr>
          <w:rFonts w:eastAsia="Calibri"/>
        </w:rPr>
        <w:t xml:space="preserve"> район, </w:t>
      </w:r>
      <w:proofErr w:type="spellStart"/>
      <w:r w:rsidRPr="00225BA9">
        <w:rPr>
          <w:rFonts w:eastAsia="Calibri"/>
        </w:rPr>
        <w:t>Вышневолоцкий</w:t>
      </w:r>
      <w:proofErr w:type="spellEnd"/>
      <w:r w:rsidRPr="00225BA9">
        <w:rPr>
          <w:rFonts w:eastAsia="Calibri"/>
        </w:rPr>
        <w:t xml:space="preserve"> городской округ, город Тверь) — высокая доля неудовлетвор</w:t>
      </w:r>
      <w:r w:rsidRPr="00225BA9">
        <w:rPr>
          <w:rFonts w:eastAsia="Calibri"/>
        </w:rPr>
        <w:t>и</w:t>
      </w:r>
      <w:r w:rsidRPr="00225BA9">
        <w:rPr>
          <w:rFonts w:eastAsia="Calibri"/>
        </w:rPr>
        <w:t xml:space="preserve">тельных результатов (от 33,3% </w:t>
      </w:r>
      <w:proofErr w:type="gramStart"/>
      <w:r w:rsidRPr="00225BA9">
        <w:rPr>
          <w:rFonts w:eastAsia="Calibri"/>
        </w:rPr>
        <w:t>до</w:t>
      </w:r>
      <w:proofErr w:type="gramEnd"/>
      <w:r w:rsidRPr="00225BA9">
        <w:rPr>
          <w:rFonts w:eastAsia="Calibri"/>
        </w:rPr>
        <w:t xml:space="preserve"> 67,7%). Из 7 ОО только в одной школе (</w:t>
      </w:r>
      <w:proofErr w:type="spellStart"/>
      <w:r w:rsidRPr="00225BA9">
        <w:rPr>
          <w:rFonts w:eastAsia="Calibri"/>
        </w:rPr>
        <w:t>Рамешковского</w:t>
      </w:r>
      <w:proofErr w:type="spellEnd"/>
      <w:r w:rsidRPr="00225BA9">
        <w:rPr>
          <w:rFonts w:eastAsia="Calibri"/>
        </w:rPr>
        <w:t xml:space="preserve"> района) количество участников ВПР не превышает 10 человек (6).</w:t>
      </w:r>
    </w:p>
    <w:p w:rsidR="008F4B35" w:rsidRDefault="008F4B35" w:rsidP="008F4B35">
      <w:pPr>
        <w:pStyle w:val="afb"/>
        <w:ind w:left="567" w:firstLine="0"/>
        <w:rPr>
          <w:rFonts w:eastAsia="Calibri"/>
        </w:rPr>
      </w:pPr>
      <w:proofErr w:type="gramStart"/>
      <w:r w:rsidRPr="00225BA9">
        <w:rPr>
          <w:rFonts w:eastAsia="Calibri"/>
          <w:u w:val="single"/>
        </w:rPr>
        <w:t>В 6-х классах</w:t>
      </w:r>
      <w:r>
        <w:rPr>
          <w:rFonts w:eastAsia="Calibri"/>
        </w:rPr>
        <w:t xml:space="preserve"> из </w:t>
      </w:r>
      <w:r w:rsidRPr="00225BA9">
        <w:rPr>
          <w:rFonts w:eastAsia="Calibri"/>
        </w:rPr>
        <w:t>40</w:t>
      </w:r>
      <w:r>
        <w:rPr>
          <w:rFonts w:eastAsia="Calibri"/>
        </w:rPr>
        <w:t xml:space="preserve">9 образовательных организаций-участниц ВПР–2022 по математике в 13 ОО из 12 МО (город Тверь, </w:t>
      </w:r>
      <w:proofErr w:type="spellStart"/>
      <w:r>
        <w:rPr>
          <w:rFonts w:eastAsia="Calibri"/>
        </w:rPr>
        <w:t>Зубцовский</w:t>
      </w:r>
      <w:proofErr w:type="spellEnd"/>
      <w:r>
        <w:rPr>
          <w:rFonts w:eastAsia="Calibri"/>
        </w:rPr>
        <w:t xml:space="preserve"> район, Калининский район, </w:t>
      </w:r>
      <w:proofErr w:type="spellStart"/>
      <w:r>
        <w:rPr>
          <w:rFonts w:eastAsia="Calibri"/>
        </w:rPr>
        <w:t>Кесовогорский</w:t>
      </w:r>
      <w:proofErr w:type="spellEnd"/>
      <w:r>
        <w:rPr>
          <w:rFonts w:eastAsia="Calibri"/>
        </w:rPr>
        <w:t xml:space="preserve"> район, Конаковский район, </w:t>
      </w:r>
      <w:proofErr w:type="spellStart"/>
      <w:r>
        <w:rPr>
          <w:rFonts w:eastAsia="Calibri"/>
        </w:rPr>
        <w:t>Рамешковский</w:t>
      </w:r>
      <w:proofErr w:type="spellEnd"/>
      <w:r>
        <w:rPr>
          <w:rFonts w:eastAsia="Calibri"/>
        </w:rPr>
        <w:t xml:space="preserve"> район, </w:t>
      </w:r>
      <w:proofErr w:type="spellStart"/>
      <w:r>
        <w:rPr>
          <w:rFonts w:eastAsia="Calibri"/>
        </w:rPr>
        <w:t>Андреапольский</w:t>
      </w:r>
      <w:proofErr w:type="spellEnd"/>
      <w:r>
        <w:rPr>
          <w:rFonts w:eastAsia="Calibri"/>
        </w:rPr>
        <w:t xml:space="preserve"> муниципальный округ, Лесной муниципальный округ, </w:t>
      </w:r>
      <w:proofErr w:type="spellStart"/>
      <w:r>
        <w:rPr>
          <w:rFonts w:eastAsia="Calibri"/>
        </w:rPr>
        <w:t>Молоковский</w:t>
      </w:r>
      <w:proofErr w:type="spellEnd"/>
      <w:r>
        <w:rPr>
          <w:rFonts w:eastAsia="Calibri"/>
        </w:rPr>
        <w:t xml:space="preserve"> муниципальный округ, </w:t>
      </w:r>
      <w:proofErr w:type="spellStart"/>
      <w:r>
        <w:rPr>
          <w:rFonts w:eastAsia="Calibri"/>
        </w:rPr>
        <w:t>Пеновский</w:t>
      </w:r>
      <w:proofErr w:type="spellEnd"/>
      <w:r>
        <w:rPr>
          <w:rFonts w:eastAsia="Calibri"/>
        </w:rPr>
        <w:t xml:space="preserve"> муниц</w:t>
      </w:r>
      <w:r>
        <w:rPr>
          <w:rFonts w:eastAsia="Calibri"/>
        </w:rPr>
        <w:t>и</w:t>
      </w:r>
      <w:r>
        <w:rPr>
          <w:rFonts w:eastAsia="Calibri"/>
        </w:rPr>
        <w:t xml:space="preserve">пальный округ, </w:t>
      </w:r>
      <w:proofErr w:type="spellStart"/>
      <w:r>
        <w:rPr>
          <w:rFonts w:eastAsia="Calibri"/>
        </w:rPr>
        <w:t>Сандовский</w:t>
      </w:r>
      <w:proofErr w:type="spellEnd"/>
      <w:r>
        <w:rPr>
          <w:rFonts w:eastAsia="Calibri"/>
        </w:rPr>
        <w:t xml:space="preserve"> муниципальный округ, ЗАТО Солнечный) — высокая доля неудовлетворительных </w:t>
      </w:r>
      <w:r>
        <w:rPr>
          <w:rFonts w:eastAsia="Calibri"/>
        </w:rPr>
        <w:lastRenderedPageBreak/>
        <w:t>результатов (от 33,3% до 66,7%).</w:t>
      </w:r>
      <w:proofErr w:type="gramEnd"/>
      <w:r>
        <w:rPr>
          <w:rFonts w:eastAsia="Calibri"/>
        </w:rPr>
        <w:t xml:space="preserve"> Из 13 ОО в 8 школах количество участников ВПР не превышает 10 человек (3-9).</w:t>
      </w:r>
    </w:p>
    <w:p w:rsidR="008F4B35" w:rsidRDefault="008F4B35" w:rsidP="008F4B35">
      <w:pPr>
        <w:pStyle w:val="afb"/>
        <w:ind w:left="567" w:firstLine="0"/>
        <w:rPr>
          <w:rFonts w:eastAsia="Calibri"/>
        </w:rPr>
      </w:pPr>
      <w:r w:rsidRPr="00225BA9">
        <w:rPr>
          <w:rFonts w:eastAsia="Calibri"/>
          <w:u w:val="single"/>
        </w:rPr>
        <w:t>В 7-х классах</w:t>
      </w:r>
      <w:r>
        <w:rPr>
          <w:rFonts w:eastAsia="Calibri"/>
        </w:rPr>
        <w:t xml:space="preserve"> из </w:t>
      </w:r>
      <w:r w:rsidRPr="00225BA9">
        <w:rPr>
          <w:rFonts w:eastAsia="Calibri"/>
        </w:rPr>
        <w:t>41</w:t>
      </w:r>
      <w:r>
        <w:rPr>
          <w:rFonts w:eastAsia="Calibri"/>
        </w:rPr>
        <w:t xml:space="preserve">1 образовательных организаций-участниц ВПР–2022 по математике в 8 ОО из 6 МО (Бельский район, </w:t>
      </w:r>
      <w:proofErr w:type="spellStart"/>
      <w:r>
        <w:rPr>
          <w:rFonts w:eastAsia="Calibri"/>
        </w:rPr>
        <w:t>Бологовский</w:t>
      </w:r>
      <w:proofErr w:type="spellEnd"/>
      <w:r>
        <w:rPr>
          <w:rFonts w:eastAsia="Calibri"/>
        </w:rPr>
        <w:t xml:space="preserve"> район, </w:t>
      </w:r>
      <w:proofErr w:type="spellStart"/>
      <w:r>
        <w:rPr>
          <w:rFonts w:eastAsia="Calibri"/>
        </w:rPr>
        <w:t>Зубцовский</w:t>
      </w:r>
      <w:proofErr w:type="spellEnd"/>
      <w:r>
        <w:rPr>
          <w:rFonts w:eastAsia="Calibri"/>
        </w:rPr>
        <w:t xml:space="preserve"> район, Конаковский район, Ржевский район, ЗАТО Солнечный) — высокая доля неудовлетворительных результатов (от 30,8% </w:t>
      </w:r>
      <w:proofErr w:type="gramStart"/>
      <w:r>
        <w:rPr>
          <w:rFonts w:eastAsia="Calibri"/>
        </w:rPr>
        <w:t>до</w:t>
      </w:r>
      <w:proofErr w:type="gramEnd"/>
      <w:r>
        <w:rPr>
          <w:rFonts w:eastAsia="Calibri"/>
        </w:rPr>
        <w:t xml:space="preserve"> 50,0%). Из 8 ОО в 4 школах количество участников ВПР не превышает 10 человек (3-5).</w:t>
      </w:r>
    </w:p>
    <w:p w:rsidR="008F4B35" w:rsidRPr="00E96806" w:rsidRDefault="008F4B35" w:rsidP="008F4B35">
      <w:pPr>
        <w:pStyle w:val="afb"/>
        <w:ind w:left="567" w:firstLine="0"/>
        <w:rPr>
          <w:rFonts w:eastAsia="Calibri"/>
          <w:spacing w:val="-2"/>
        </w:rPr>
      </w:pPr>
      <w:r w:rsidRPr="00E96806">
        <w:rPr>
          <w:rFonts w:eastAsia="Calibri"/>
          <w:spacing w:val="-2"/>
          <w:u w:val="single"/>
        </w:rPr>
        <w:t>В 8-х классах</w:t>
      </w:r>
      <w:r w:rsidRPr="00E96806">
        <w:rPr>
          <w:rFonts w:eastAsia="Calibri"/>
          <w:spacing w:val="-2"/>
        </w:rPr>
        <w:t xml:space="preserve"> из 413 образовательных организаций-участниц ВПР–2022 по математике в 10 ОО из 8 МО (</w:t>
      </w:r>
      <w:proofErr w:type="spellStart"/>
      <w:r w:rsidRPr="00E96806">
        <w:rPr>
          <w:rFonts w:eastAsia="Calibri"/>
          <w:spacing w:val="-2"/>
        </w:rPr>
        <w:t>Бологовский</w:t>
      </w:r>
      <w:proofErr w:type="spellEnd"/>
      <w:r w:rsidRPr="00E96806">
        <w:rPr>
          <w:rFonts w:eastAsia="Calibri"/>
          <w:spacing w:val="-2"/>
        </w:rPr>
        <w:t xml:space="preserve"> район, Калининский район, </w:t>
      </w:r>
      <w:proofErr w:type="spellStart"/>
      <w:r w:rsidRPr="00E96806">
        <w:rPr>
          <w:rFonts w:eastAsia="Calibri"/>
          <w:spacing w:val="-2"/>
        </w:rPr>
        <w:t>Кесовогорский</w:t>
      </w:r>
      <w:proofErr w:type="spellEnd"/>
      <w:r w:rsidRPr="00E96806">
        <w:rPr>
          <w:rFonts w:eastAsia="Calibri"/>
          <w:spacing w:val="-2"/>
        </w:rPr>
        <w:t xml:space="preserve"> район, Конаковский район, Весьегонский муниципальный округ, </w:t>
      </w:r>
      <w:proofErr w:type="spellStart"/>
      <w:r w:rsidRPr="00E96806">
        <w:rPr>
          <w:rFonts w:eastAsia="Calibri"/>
          <w:spacing w:val="-2"/>
        </w:rPr>
        <w:t>Сандовский</w:t>
      </w:r>
      <w:proofErr w:type="spellEnd"/>
      <w:r w:rsidRPr="00E96806">
        <w:rPr>
          <w:rFonts w:eastAsia="Calibri"/>
          <w:spacing w:val="-2"/>
        </w:rPr>
        <w:t xml:space="preserve"> муниципальный округ, г. Тверь, ЗАТО Солнечный) — высокая доля неудовлетворительных результатов (от 33,3% </w:t>
      </w:r>
      <w:proofErr w:type="gramStart"/>
      <w:r w:rsidRPr="00E96806">
        <w:rPr>
          <w:rFonts w:eastAsia="Calibri"/>
          <w:spacing w:val="-2"/>
        </w:rPr>
        <w:t>до</w:t>
      </w:r>
      <w:proofErr w:type="gramEnd"/>
      <w:r w:rsidRPr="00E96806">
        <w:rPr>
          <w:rFonts w:eastAsia="Calibri"/>
          <w:spacing w:val="-2"/>
        </w:rPr>
        <w:t xml:space="preserve"> 100%). Из 10 ОО в 6 школах количество участников ВПР не превышает 10 человек (3-9).</w:t>
      </w:r>
    </w:p>
    <w:p w:rsidR="008F4B35" w:rsidRDefault="008F4B35" w:rsidP="008F4B35">
      <w:pPr>
        <w:pStyle w:val="afb"/>
        <w:rPr>
          <w:rFonts w:eastAsia="Calibri"/>
        </w:rPr>
      </w:pPr>
    </w:p>
    <w:p w:rsidR="008F4B35" w:rsidRDefault="008F4B35" w:rsidP="008F4B35">
      <w:pPr>
        <w:pStyle w:val="afb"/>
        <w:rPr>
          <w:rFonts w:eastAsia="Calibri"/>
        </w:rPr>
      </w:pPr>
      <w:r w:rsidRPr="007B7270">
        <w:rPr>
          <w:rFonts w:eastAsia="Calibri"/>
        </w:rPr>
        <w:t xml:space="preserve">Наибольшая доля школ с низкими </w:t>
      </w:r>
      <w:r>
        <w:rPr>
          <w:rFonts w:eastAsia="Calibri"/>
        </w:rPr>
        <w:t xml:space="preserve">образовательными </w:t>
      </w:r>
      <w:r w:rsidRPr="007B7270">
        <w:rPr>
          <w:rFonts w:eastAsia="Calibri"/>
        </w:rPr>
        <w:t xml:space="preserve">результатами </w:t>
      </w:r>
      <w:r>
        <w:rPr>
          <w:rFonts w:eastAsia="Calibri"/>
        </w:rPr>
        <w:t xml:space="preserve">наблюдается </w:t>
      </w:r>
      <w:r w:rsidRPr="007B7270">
        <w:rPr>
          <w:rFonts w:eastAsia="Calibri"/>
        </w:rPr>
        <w:t xml:space="preserve">в </w:t>
      </w:r>
      <w:proofErr w:type="spellStart"/>
      <w:r w:rsidRPr="007B7270">
        <w:rPr>
          <w:rFonts w:eastAsia="Calibri"/>
        </w:rPr>
        <w:t>Са</w:t>
      </w:r>
      <w:r w:rsidRPr="007B7270">
        <w:rPr>
          <w:rFonts w:eastAsia="Calibri"/>
        </w:rPr>
        <w:t>н</w:t>
      </w:r>
      <w:r w:rsidRPr="007B7270">
        <w:rPr>
          <w:rFonts w:eastAsia="Calibri"/>
        </w:rPr>
        <w:t>довском</w:t>
      </w:r>
      <w:proofErr w:type="spellEnd"/>
      <w:r w:rsidRPr="007B7270">
        <w:rPr>
          <w:rFonts w:eastAsia="Calibri"/>
        </w:rPr>
        <w:t xml:space="preserve"> муниципальном округе (</w:t>
      </w:r>
      <w:r>
        <w:rPr>
          <w:rFonts w:eastAsia="Calibri"/>
        </w:rPr>
        <w:t>7</w:t>
      </w:r>
      <w:r w:rsidRPr="007B7270">
        <w:rPr>
          <w:rFonts w:eastAsia="Calibri"/>
        </w:rPr>
        <w:t>5%)</w:t>
      </w:r>
      <w:r>
        <w:rPr>
          <w:rFonts w:eastAsia="Calibri"/>
        </w:rPr>
        <w:t xml:space="preserve">, </w:t>
      </w:r>
      <w:r w:rsidRPr="007B7270">
        <w:rPr>
          <w:rFonts w:eastAsia="Calibri"/>
        </w:rPr>
        <w:t xml:space="preserve">Бельском районе (50%), ЗАТО </w:t>
      </w:r>
      <w:proofErr w:type="gramStart"/>
      <w:r w:rsidRPr="007B7270">
        <w:rPr>
          <w:rFonts w:eastAsia="Calibri"/>
        </w:rPr>
        <w:t>Озерный</w:t>
      </w:r>
      <w:proofErr w:type="gramEnd"/>
      <w:r w:rsidRPr="007B7270">
        <w:rPr>
          <w:rFonts w:eastAsia="Calibri"/>
        </w:rPr>
        <w:t xml:space="preserve"> (50%), Весь</w:t>
      </w:r>
      <w:r w:rsidRPr="007B7270">
        <w:rPr>
          <w:rFonts w:eastAsia="Calibri"/>
        </w:rPr>
        <w:t>е</w:t>
      </w:r>
      <w:r w:rsidRPr="007B7270">
        <w:rPr>
          <w:rFonts w:eastAsia="Calibri"/>
        </w:rPr>
        <w:t xml:space="preserve">гонском муниципальном округе (40%), Лесном МО (33%), </w:t>
      </w:r>
      <w:proofErr w:type="spellStart"/>
      <w:r w:rsidRPr="007B7270">
        <w:rPr>
          <w:rFonts w:eastAsia="Calibri"/>
        </w:rPr>
        <w:t>Рамешковском</w:t>
      </w:r>
      <w:proofErr w:type="spellEnd"/>
      <w:r w:rsidRPr="007B7270">
        <w:rPr>
          <w:rFonts w:eastAsia="Calibri"/>
        </w:rPr>
        <w:t xml:space="preserve"> районе</w:t>
      </w:r>
      <w:r>
        <w:rPr>
          <w:rFonts w:eastAsia="Calibri"/>
        </w:rPr>
        <w:t xml:space="preserve"> </w:t>
      </w:r>
      <w:r w:rsidRPr="007B7270">
        <w:rPr>
          <w:rFonts w:eastAsia="Calibri"/>
        </w:rPr>
        <w:t>(33</w:t>
      </w:r>
      <w:r>
        <w:rPr>
          <w:rFonts w:eastAsia="Calibri"/>
        </w:rPr>
        <w:t>%)</w:t>
      </w:r>
      <w:r w:rsidRPr="007B7270">
        <w:rPr>
          <w:rFonts w:eastAsia="Calibri"/>
        </w:rPr>
        <w:t>.</w:t>
      </w:r>
    </w:p>
    <w:p w:rsidR="008F4B35" w:rsidRPr="00280541" w:rsidRDefault="008F4B35" w:rsidP="008F4B35">
      <w:pPr>
        <w:pStyle w:val="af7"/>
      </w:pPr>
      <w:r w:rsidRPr="00280541">
        <w:t xml:space="preserve">Количество ОО с низкими образовательными результатами </w:t>
      </w:r>
      <w:r>
        <w:br/>
      </w:r>
      <w:r w:rsidRPr="00280541">
        <w:t>по русскому языку и математике в разрезе МО по итогам ВПР–202</w:t>
      </w:r>
      <w:r>
        <w:t>2</w:t>
      </w:r>
    </w:p>
    <w:p w:rsidR="008F4B35" w:rsidRPr="00280541" w:rsidRDefault="008F4B35" w:rsidP="008F4B35">
      <w:pPr>
        <w:pStyle w:val="af9"/>
      </w:pPr>
      <w:r w:rsidRPr="00280541">
        <w:t xml:space="preserve">Таблица </w:t>
      </w:r>
      <w:r>
        <w:t>77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001"/>
        <w:gridCol w:w="845"/>
        <w:gridCol w:w="756"/>
        <w:gridCol w:w="756"/>
        <w:gridCol w:w="756"/>
        <w:gridCol w:w="756"/>
        <w:gridCol w:w="756"/>
        <w:gridCol w:w="756"/>
        <w:gridCol w:w="756"/>
        <w:gridCol w:w="758"/>
      </w:tblGrid>
      <w:tr w:rsidR="008F4B35" w:rsidRPr="003B444E" w:rsidTr="00D956E9">
        <w:trPr>
          <w:tblHeader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3" w:name="RANGE!A2"/>
            <w:bookmarkStart w:id="4" w:name="OLE_LINK1" w:colFirst="1" w:colLast="10"/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  <w:bookmarkEnd w:id="3"/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МО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>Общее кол-во ОО в МО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ОО с низкими </w:t>
            </w:r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результатами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 и математика</w:t>
            </w:r>
          </w:p>
        </w:tc>
      </w:tr>
      <w:tr w:rsidR="008F4B35" w:rsidRPr="003B444E" w:rsidTr="00D956E9">
        <w:trPr>
          <w:tblHeader/>
          <w:jc w:val="center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ind w:left="-88" w:right="-1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ind w:left="-88" w:right="-1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ind w:left="-88" w:right="-1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>Кол-во ОО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ind w:left="-88" w:right="-1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ind w:left="-88" w:right="-1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>Кол-во ОО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ind w:left="-88" w:right="-1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ind w:left="-88" w:right="-1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>Кол-во ОО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3B444E" w:rsidRDefault="008F4B35" w:rsidP="00D956E9">
            <w:pPr>
              <w:spacing w:before="40" w:after="40" w:line="240" w:lineRule="auto"/>
              <w:ind w:left="-88" w:right="-1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44E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г. Кимры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г. Ржев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г. Тверь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г. Торжок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Андреапольский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Бежецкий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Бельский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B94EEA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B94EEA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4EEA">
              <w:rPr>
                <w:rFonts w:ascii="Times New Roman" w:hAnsi="Times New Roman" w:cs="Times New Roman"/>
                <w:sz w:val="20"/>
                <w:szCs w:val="20"/>
              </w:rPr>
              <w:t>Бологовский</w:t>
            </w:r>
            <w:proofErr w:type="spellEnd"/>
            <w:r w:rsidRPr="00B94EEA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B94EEA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EE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B94EEA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E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B94EEA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EEA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B94EEA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E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B94EEA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EEA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B94EEA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E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B94EEA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EEA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B94EEA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E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EEA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Весьегонский</w:t>
            </w:r>
            <w:proofErr w:type="gram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Вышневолоцкий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Жарковский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Западнодвинский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Зубцовский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Калининский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Калязинский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Кашинский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Кесовогорский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Кимрский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Конаковский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Краснохолмский МО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Кувшиновский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Лесной</w:t>
            </w:r>
            <w:proofErr w:type="gram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МО.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Лихославльский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Максатихинский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Молоковский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Нелидовский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Оленинский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Осташковский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Пеновский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Рамешковский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Ржевский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Сандовский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Селижаровский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Сонковский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Спировский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Старицкий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Торжокский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Торопецкий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Удомельский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Фировский</w:t>
            </w:r>
            <w:proofErr w:type="spellEnd"/>
            <w:r w:rsidRPr="00EF45E5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F4B35" w:rsidRPr="003B444E" w:rsidTr="00D956E9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5E5">
              <w:rPr>
                <w:rFonts w:ascii="Times New Roman" w:hAnsi="Times New Roman" w:cs="Times New Roman"/>
                <w:b/>
                <w:sz w:val="20"/>
                <w:szCs w:val="20"/>
              </w:rPr>
              <w:t>442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35" w:rsidRPr="00EF45E5" w:rsidRDefault="008F4B35" w:rsidP="00D956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6,1</w:t>
            </w:r>
          </w:p>
        </w:tc>
      </w:tr>
    </w:tbl>
    <w:bookmarkEnd w:id="4"/>
    <w:p w:rsidR="008F4B35" w:rsidRPr="005A7491" w:rsidRDefault="008F4B35" w:rsidP="008F4B35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 w:rsidRPr="005A7491">
        <w:rPr>
          <w:rFonts w:ascii="Times New Roman" w:hAnsi="Times New Roman" w:cs="Times New Roman"/>
          <w:sz w:val="20"/>
          <w:szCs w:val="20"/>
        </w:rPr>
        <w:t>*Цветом выделены МО, в которых отсутствуют ОО с низкими результатами ВПР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5A7491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5A7491">
        <w:rPr>
          <w:rFonts w:ascii="Times New Roman" w:hAnsi="Times New Roman" w:cs="Times New Roman"/>
          <w:sz w:val="20"/>
          <w:szCs w:val="20"/>
        </w:rPr>
        <w:t xml:space="preserve"> по </w:t>
      </w:r>
      <w:r>
        <w:rPr>
          <w:rFonts w:ascii="Times New Roman" w:hAnsi="Times New Roman" w:cs="Times New Roman"/>
          <w:sz w:val="20"/>
          <w:szCs w:val="20"/>
        </w:rPr>
        <w:t>русскому языку и мат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матике</w:t>
      </w:r>
    </w:p>
    <w:p w:rsidR="008F4B35" w:rsidRDefault="008F4B35" w:rsidP="008F4B35">
      <w:pPr>
        <w:pStyle w:val="afb"/>
      </w:pPr>
    </w:p>
    <w:p w:rsidR="008F4B35" w:rsidRDefault="008F4B35" w:rsidP="008F4B35">
      <w:pPr>
        <w:pStyle w:val="af7"/>
      </w:pPr>
      <w:r w:rsidRPr="00225BA9">
        <w:t xml:space="preserve">Перечень ОО, в </w:t>
      </w:r>
      <w:proofErr w:type="gramStart"/>
      <w:r w:rsidRPr="00225BA9">
        <w:t>которых</w:t>
      </w:r>
      <w:proofErr w:type="gramEnd"/>
      <w:r w:rsidRPr="00225BA9">
        <w:t xml:space="preserve"> обучающиеся продемонстрировали неудовлетворительные результаты (30 % и более) по нескольким предметам и параллелям</w:t>
      </w:r>
    </w:p>
    <w:p w:rsidR="008F4B35" w:rsidRDefault="008F4B35" w:rsidP="008F4B35">
      <w:pPr>
        <w:pStyle w:val="af9"/>
      </w:pPr>
      <w:r>
        <w:t>Таблица 78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47"/>
        <w:gridCol w:w="1787"/>
        <w:gridCol w:w="2409"/>
        <w:gridCol w:w="609"/>
        <w:gridCol w:w="611"/>
        <w:gridCol w:w="613"/>
        <w:gridCol w:w="613"/>
        <w:gridCol w:w="611"/>
        <w:gridCol w:w="613"/>
        <w:gridCol w:w="613"/>
        <w:gridCol w:w="645"/>
      </w:tblGrid>
      <w:tr w:rsidR="008F4B35" w:rsidRPr="00BC0722" w:rsidTr="00D956E9">
        <w:trPr>
          <w:tblHeader/>
        </w:trPr>
        <w:tc>
          <w:tcPr>
            <w:tcW w:w="234" w:type="pct"/>
            <w:vMerge w:val="restart"/>
            <w:shd w:val="clear" w:color="auto" w:fill="D6E3BC" w:themeFill="accent3" w:themeFillTint="66"/>
            <w:vAlign w:val="center"/>
          </w:tcPr>
          <w:p w:rsidR="008F4B35" w:rsidRPr="00BC0722" w:rsidRDefault="008F4B35" w:rsidP="00D956E9">
            <w:pPr>
              <w:spacing w:before="60" w:after="60"/>
              <w:ind w:left="-98" w:right="-11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C07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C07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C07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934" w:type="pct"/>
            <w:vMerge w:val="restart"/>
            <w:shd w:val="clear" w:color="auto" w:fill="D6E3BC" w:themeFill="accent3" w:themeFillTint="66"/>
            <w:vAlign w:val="center"/>
          </w:tcPr>
          <w:p w:rsidR="008F4B35" w:rsidRPr="00BC0722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C07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МО</w:t>
            </w:r>
          </w:p>
        </w:tc>
        <w:tc>
          <w:tcPr>
            <w:tcW w:w="1259" w:type="pct"/>
            <w:vMerge w:val="restart"/>
            <w:shd w:val="clear" w:color="auto" w:fill="D6E3BC" w:themeFill="accent3" w:themeFillTint="66"/>
            <w:vAlign w:val="center"/>
          </w:tcPr>
          <w:p w:rsidR="008F4B35" w:rsidRPr="00BC0722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C07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2573" w:type="pct"/>
            <w:gridSpan w:val="8"/>
            <w:shd w:val="clear" w:color="auto" w:fill="D6E3BC" w:themeFill="accent3" w:themeFillTint="66"/>
            <w:vAlign w:val="center"/>
          </w:tcPr>
          <w:p w:rsidR="008F4B35" w:rsidRPr="00BC0722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C07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Предметы/классы</w:t>
            </w:r>
          </w:p>
        </w:tc>
      </w:tr>
      <w:tr w:rsidR="008F4B35" w:rsidRPr="00BC0722" w:rsidTr="00D956E9">
        <w:trPr>
          <w:tblHeader/>
        </w:trPr>
        <w:tc>
          <w:tcPr>
            <w:tcW w:w="234" w:type="pct"/>
            <w:vMerge/>
            <w:shd w:val="clear" w:color="auto" w:fill="D6E3BC" w:themeFill="accent3" w:themeFillTint="66"/>
            <w:vAlign w:val="center"/>
          </w:tcPr>
          <w:p w:rsidR="008F4B35" w:rsidRPr="00BC0722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4" w:type="pct"/>
            <w:vMerge/>
            <w:shd w:val="clear" w:color="auto" w:fill="D6E3BC" w:themeFill="accent3" w:themeFillTint="66"/>
            <w:vAlign w:val="center"/>
          </w:tcPr>
          <w:p w:rsidR="008F4B35" w:rsidRPr="00BC0722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9" w:type="pct"/>
            <w:vMerge/>
            <w:shd w:val="clear" w:color="auto" w:fill="D6E3BC" w:themeFill="accent3" w:themeFillTint="66"/>
            <w:vAlign w:val="center"/>
          </w:tcPr>
          <w:p w:rsidR="008F4B35" w:rsidRPr="00BC0722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D6E3BC" w:themeFill="accent3" w:themeFillTint="66"/>
            <w:vAlign w:val="center"/>
          </w:tcPr>
          <w:p w:rsidR="008F4B35" w:rsidRPr="00BC0722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C07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РЯ</w:t>
            </w:r>
          </w:p>
        </w:tc>
        <w:tc>
          <w:tcPr>
            <w:tcW w:w="319" w:type="pct"/>
            <w:shd w:val="clear" w:color="auto" w:fill="D6E3BC" w:themeFill="accent3" w:themeFillTint="66"/>
            <w:vAlign w:val="center"/>
          </w:tcPr>
          <w:p w:rsidR="008F4B35" w:rsidRPr="00BC0722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C07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</w:t>
            </w:r>
          </w:p>
        </w:tc>
        <w:tc>
          <w:tcPr>
            <w:tcW w:w="320" w:type="pct"/>
            <w:shd w:val="clear" w:color="auto" w:fill="D6E3BC" w:themeFill="accent3" w:themeFillTint="66"/>
            <w:vAlign w:val="center"/>
          </w:tcPr>
          <w:p w:rsidR="008F4B35" w:rsidRPr="00BC0722" w:rsidRDefault="008F4B35" w:rsidP="00D956E9">
            <w:pPr>
              <w:spacing w:before="60" w:after="60"/>
              <w:ind w:left="-98" w:right="-11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C07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БИО</w:t>
            </w:r>
          </w:p>
        </w:tc>
        <w:tc>
          <w:tcPr>
            <w:tcW w:w="320" w:type="pct"/>
            <w:shd w:val="clear" w:color="auto" w:fill="D6E3BC" w:themeFill="accent3" w:themeFillTint="66"/>
            <w:vAlign w:val="center"/>
          </w:tcPr>
          <w:p w:rsidR="008F4B35" w:rsidRPr="00BC0722" w:rsidRDefault="008F4B35" w:rsidP="00D956E9">
            <w:pPr>
              <w:spacing w:before="60" w:after="60"/>
              <w:ind w:left="-98" w:right="-11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BC07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</w:t>
            </w:r>
            <w:proofErr w:type="gramEnd"/>
          </w:p>
        </w:tc>
        <w:tc>
          <w:tcPr>
            <w:tcW w:w="319" w:type="pct"/>
            <w:shd w:val="clear" w:color="auto" w:fill="D6E3BC" w:themeFill="accent3" w:themeFillTint="66"/>
            <w:vAlign w:val="center"/>
          </w:tcPr>
          <w:p w:rsidR="008F4B35" w:rsidRPr="00BC0722" w:rsidRDefault="008F4B35" w:rsidP="00D956E9">
            <w:pPr>
              <w:spacing w:before="60" w:after="60"/>
              <w:ind w:left="-98" w:right="-11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C07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ГЕО</w:t>
            </w:r>
          </w:p>
        </w:tc>
        <w:tc>
          <w:tcPr>
            <w:tcW w:w="320" w:type="pct"/>
            <w:shd w:val="clear" w:color="auto" w:fill="D6E3BC" w:themeFill="accent3" w:themeFillTint="66"/>
            <w:vAlign w:val="center"/>
          </w:tcPr>
          <w:p w:rsidR="008F4B35" w:rsidRPr="00BC0722" w:rsidRDefault="008F4B35" w:rsidP="00D956E9">
            <w:pPr>
              <w:spacing w:before="60" w:after="60"/>
              <w:ind w:left="-98" w:right="-11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BC07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</w:t>
            </w:r>
            <w:proofErr w:type="gramEnd"/>
          </w:p>
        </w:tc>
        <w:tc>
          <w:tcPr>
            <w:tcW w:w="320" w:type="pct"/>
            <w:shd w:val="clear" w:color="auto" w:fill="D6E3BC" w:themeFill="accent3" w:themeFillTint="66"/>
            <w:vAlign w:val="center"/>
          </w:tcPr>
          <w:p w:rsidR="008F4B35" w:rsidRPr="00BC0722" w:rsidRDefault="008F4B35" w:rsidP="00D956E9">
            <w:pPr>
              <w:spacing w:before="60" w:after="60"/>
              <w:ind w:left="-98" w:right="-11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C07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</w:t>
            </w:r>
          </w:p>
        </w:tc>
        <w:tc>
          <w:tcPr>
            <w:tcW w:w="338" w:type="pct"/>
            <w:shd w:val="clear" w:color="auto" w:fill="D6E3BC" w:themeFill="accent3" w:themeFillTint="66"/>
            <w:vAlign w:val="center"/>
          </w:tcPr>
          <w:p w:rsidR="008F4B35" w:rsidRPr="00BC0722" w:rsidRDefault="008F4B35" w:rsidP="00D956E9">
            <w:pPr>
              <w:spacing w:before="60" w:after="60"/>
              <w:ind w:left="-98" w:right="-11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АЯ</w:t>
            </w: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57E">
              <w:rPr>
                <w:rFonts w:ascii="Times New Roman" w:eastAsia="Calibri" w:hAnsi="Times New Roman" w:cs="Times New Roman"/>
                <w:sz w:val="20"/>
                <w:szCs w:val="20"/>
              </w:rPr>
              <w:t>г. Кимры</w:t>
            </w:r>
          </w:p>
        </w:tc>
        <w:tc>
          <w:tcPr>
            <w:tcW w:w="1259" w:type="pct"/>
            <w:shd w:val="clear" w:color="auto" w:fill="auto"/>
            <w:vAlign w:val="bottom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57E">
              <w:rPr>
                <w:rFonts w:ascii="Times New Roman" w:eastAsia="Calibri" w:hAnsi="Times New Roman" w:cs="Times New Roman"/>
                <w:sz w:val="20"/>
                <w:szCs w:val="20"/>
              </w:rPr>
              <w:t>МОУ «Средняя школа №5»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57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 w:val="restart"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>г. Тверь</w:t>
            </w:r>
          </w:p>
        </w:tc>
        <w:tc>
          <w:tcPr>
            <w:tcW w:w="1259" w:type="pct"/>
            <w:shd w:val="clear" w:color="auto" w:fill="auto"/>
            <w:vAlign w:val="bottom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МОУ «СОШ № 1»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5,6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auto"/>
            <w:vAlign w:val="bottom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МОУ «СОШ № 37»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6,7,8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auto"/>
            <w:vAlign w:val="bottom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МОУ «СОШ № 39»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auto"/>
            <w:vAlign w:val="bottom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МОУ «СОШ № 43»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5,7,8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auto"/>
            <w:vAlign w:val="bottom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МБОУ «Центр Образов</w:t>
            </w: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</w:t>
            </w: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Брусилово</w:t>
            </w:r>
            <w:proofErr w:type="spellEnd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6,8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 w:val="restart"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>Бельский р-н</w:t>
            </w:r>
          </w:p>
        </w:tc>
        <w:tc>
          <w:tcPr>
            <w:tcW w:w="1259" w:type="pct"/>
            <w:shd w:val="clear" w:color="auto" w:fill="auto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МОУ «Бельская СОШ»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5,8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auto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МОУ «</w:t>
            </w:r>
            <w:proofErr w:type="spellStart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Будинская</w:t>
            </w:r>
            <w:proofErr w:type="spellEnd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>Весьегонский</w:t>
            </w:r>
            <w:proofErr w:type="gramEnd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1259" w:type="pct"/>
            <w:shd w:val="clear" w:color="auto" w:fill="auto"/>
            <w:vAlign w:val="bottom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Чамеровская</w:t>
            </w:r>
            <w:proofErr w:type="spellEnd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7,8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>Зубцовский</w:t>
            </w:r>
            <w:proofErr w:type="spellEnd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1259" w:type="pct"/>
            <w:shd w:val="clear" w:color="auto" w:fill="auto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Пищалинская</w:t>
            </w:r>
            <w:proofErr w:type="spellEnd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7,8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 w:val="restart"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>Калининский р-н</w:t>
            </w:r>
          </w:p>
        </w:tc>
        <w:tc>
          <w:tcPr>
            <w:tcW w:w="1259" w:type="pct"/>
            <w:shd w:val="clear" w:color="auto" w:fill="auto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МОУ «</w:t>
            </w:r>
            <w:proofErr w:type="spellStart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Колталовская</w:t>
            </w:r>
            <w:proofErr w:type="spellEnd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7,8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auto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МОУ «Оршинская СОШ»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5,8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</w:t>
            </w: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>Кесовогорский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259" w:type="pct"/>
            <w:shd w:val="clear" w:color="auto" w:fill="auto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Стрелихинская</w:t>
            </w:r>
            <w:proofErr w:type="spellEnd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6,8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 w:val="restart"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Конаковский </w:t>
            </w:r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р-н</w:t>
            </w:r>
          </w:p>
        </w:tc>
        <w:tc>
          <w:tcPr>
            <w:tcW w:w="1259" w:type="pct"/>
            <w:shd w:val="clear" w:color="auto" w:fill="auto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МОУ «СОШ №1 п. Нов</w:t>
            </w: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завидовский»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auto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СОШ с. </w:t>
            </w:r>
            <w:proofErr w:type="gramStart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Юрьево-Девичье</w:t>
            </w:r>
            <w:proofErr w:type="gramEnd"/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4,8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auto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МБОУ «СОШ №3 пос. Редкино»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>Лесной</w:t>
            </w:r>
            <w:proofErr w:type="gramEnd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1259" w:type="pct"/>
            <w:shd w:val="clear" w:color="auto" w:fill="auto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МОУ «</w:t>
            </w:r>
            <w:proofErr w:type="spellStart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Телятниковская</w:t>
            </w:r>
            <w:proofErr w:type="spellEnd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>Пеновский</w:t>
            </w:r>
            <w:proofErr w:type="spellEnd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1259" w:type="pct"/>
            <w:shd w:val="clear" w:color="auto" w:fill="auto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Рунская</w:t>
            </w:r>
            <w:proofErr w:type="spellEnd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 w:val="restart"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>Рамешковский</w:t>
            </w:r>
            <w:proofErr w:type="spellEnd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>р-н</w:t>
            </w:r>
          </w:p>
        </w:tc>
        <w:tc>
          <w:tcPr>
            <w:tcW w:w="1259" w:type="pct"/>
            <w:shd w:val="clear" w:color="auto" w:fill="auto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МОУ «</w:t>
            </w:r>
            <w:proofErr w:type="spellStart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Алешинская</w:t>
            </w:r>
            <w:proofErr w:type="spellEnd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5,7,8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auto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МОУ «</w:t>
            </w:r>
            <w:proofErr w:type="spellStart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Застолбская</w:t>
            </w:r>
            <w:proofErr w:type="spellEnd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6,7,8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5,6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>Сандовский</w:t>
            </w:r>
            <w:proofErr w:type="spellEnd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1259" w:type="pct"/>
            <w:shd w:val="clear" w:color="auto" w:fill="auto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Сандовская</w:t>
            </w:r>
            <w:proofErr w:type="spellEnd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>Удомельский</w:t>
            </w:r>
            <w:proofErr w:type="spellEnd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</w:t>
            </w:r>
          </w:p>
        </w:tc>
        <w:tc>
          <w:tcPr>
            <w:tcW w:w="1259" w:type="pct"/>
            <w:shd w:val="clear" w:color="auto" w:fill="auto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Удомельская</w:t>
            </w:r>
            <w:proofErr w:type="spellEnd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 №5 с УИОП»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7,8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>Фировский</w:t>
            </w:r>
            <w:proofErr w:type="spellEnd"/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1259" w:type="pct"/>
            <w:shd w:val="clear" w:color="auto" w:fill="auto"/>
            <w:vAlign w:val="center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МОУ «</w:t>
            </w:r>
            <w:proofErr w:type="spellStart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Фировская</w:t>
            </w:r>
            <w:proofErr w:type="spellEnd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6,7,8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4B35" w:rsidRPr="00BC0722" w:rsidTr="00D956E9">
        <w:tc>
          <w:tcPr>
            <w:tcW w:w="2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pStyle w:val="a7"/>
              <w:numPr>
                <w:ilvl w:val="0"/>
                <w:numId w:val="25"/>
              </w:numPr>
              <w:spacing w:before="20" w:after="20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8F4B35" w:rsidRPr="00AC7937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7937">
              <w:rPr>
                <w:rFonts w:ascii="Times New Roman" w:eastAsia="Calibri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1259" w:type="pct"/>
            <w:shd w:val="clear" w:color="auto" w:fill="auto"/>
            <w:vAlign w:val="center"/>
          </w:tcPr>
          <w:p w:rsidR="008F4B35" w:rsidRPr="004845C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МКОУ </w:t>
            </w:r>
            <w:proofErr w:type="gramStart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СОШ</w:t>
            </w:r>
            <w:proofErr w:type="gramEnd"/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ЗАТО Со</w:t>
            </w: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4845C0">
              <w:rPr>
                <w:rFonts w:ascii="Times New Roman" w:eastAsia="Calibri" w:hAnsi="Times New Roman" w:cs="Times New Roman"/>
                <w:sz w:val="20"/>
                <w:szCs w:val="20"/>
              </w:rPr>
              <w:t>нечный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6,7,8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6,7,8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F4B35" w:rsidRPr="00B73922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</w:tbl>
    <w:p w:rsidR="008F4B35" w:rsidRDefault="008F4B35" w:rsidP="008F4B35">
      <w:pPr>
        <w:pStyle w:val="afb"/>
      </w:pPr>
    </w:p>
    <w:p w:rsidR="008F4B35" w:rsidRDefault="008F4B35" w:rsidP="008F4B35">
      <w:pPr>
        <w:pStyle w:val="afb"/>
      </w:pPr>
      <w:r>
        <w:t>Федеральной службой по надзору в сфере образования и науки по результатам контрол</w:t>
      </w:r>
      <w:r>
        <w:t>ь</w:t>
      </w:r>
      <w:r>
        <w:t>но-оценочных процедур ежегодно выявляются школы с низкими образовательными результ</w:t>
      </w:r>
      <w:r>
        <w:t>а</w:t>
      </w:r>
      <w:r>
        <w:t>тами. Список ШНОР определяется на основе следующих процедур: ВПР по математике и ру</w:t>
      </w:r>
      <w:r>
        <w:t>с</w:t>
      </w:r>
      <w:r>
        <w:t>скому языку за 5-е, 6-е классы; ОГЭ по математике и по русскому языку; ЕГЭ по базовой и профильной математике и по русскому языку.</w:t>
      </w:r>
    </w:p>
    <w:p w:rsidR="008F4B35" w:rsidRDefault="008F4B35" w:rsidP="008F4B35">
      <w:pPr>
        <w:pStyle w:val="afb"/>
      </w:pPr>
      <w:r>
        <w:t>По результатам ВПР–22 19 ОО из 14 МО (33%) могут попасть</w:t>
      </w:r>
      <w:r w:rsidRPr="00280541">
        <w:t xml:space="preserve"> в </w:t>
      </w:r>
      <w:r>
        <w:t>региональный список</w:t>
      </w:r>
      <w:r w:rsidRPr="00280541">
        <w:t xml:space="preserve"> школ с низкими </w:t>
      </w:r>
      <w:r>
        <w:t xml:space="preserve">образовательными </w:t>
      </w:r>
      <w:r w:rsidRPr="00280541">
        <w:t>результатами</w:t>
      </w:r>
      <w:r>
        <w:t xml:space="preserve"> или на контроль МОУО.</w:t>
      </w:r>
    </w:p>
    <w:p w:rsidR="008F4B35" w:rsidRDefault="008F4B35" w:rsidP="008F4B35">
      <w:pPr>
        <w:pStyle w:val="af7"/>
      </w:pPr>
      <w:r>
        <w:t>Перечень ШНОР по результатам ВПР–2022</w:t>
      </w:r>
    </w:p>
    <w:p w:rsidR="008F4B35" w:rsidRDefault="008F4B35" w:rsidP="008F4B35">
      <w:pPr>
        <w:pStyle w:val="af9"/>
      </w:pPr>
      <w:r>
        <w:t>Таблица 79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28"/>
        <w:gridCol w:w="1583"/>
        <w:gridCol w:w="3570"/>
        <w:gridCol w:w="972"/>
        <w:gridCol w:w="8"/>
        <w:gridCol w:w="969"/>
        <w:gridCol w:w="972"/>
        <w:gridCol w:w="969"/>
      </w:tblGrid>
      <w:tr w:rsidR="008F4B35" w:rsidRPr="006C1030" w:rsidTr="00D956E9">
        <w:trPr>
          <w:tblHeader/>
        </w:trPr>
        <w:tc>
          <w:tcPr>
            <w:tcW w:w="276" w:type="pct"/>
            <w:vMerge w:val="restart"/>
            <w:shd w:val="clear" w:color="auto" w:fill="D6E3BC" w:themeFill="accent3" w:themeFillTint="66"/>
            <w:vAlign w:val="center"/>
          </w:tcPr>
          <w:p w:rsidR="008F4B35" w:rsidRPr="0086676B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676B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86676B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86676B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827" w:type="pct"/>
            <w:vMerge w:val="restart"/>
            <w:shd w:val="clear" w:color="auto" w:fill="D6E3BC" w:themeFill="accent3" w:themeFillTint="66"/>
            <w:vAlign w:val="center"/>
          </w:tcPr>
          <w:p w:rsidR="008F4B35" w:rsidRPr="006C1030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1030">
              <w:rPr>
                <w:rFonts w:ascii="Times New Roman" w:eastAsia="Calibri" w:hAnsi="Times New Roman" w:cs="Times New Roman"/>
                <w:b/>
              </w:rPr>
              <w:t>Наименов</w:t>
            </w:r>
            <w:r w:rsidRPr="006C1030">
              <w:rPr>
                <w:rFonts w:ascii="Times New Roman" w:eastAsia="Calibri" w:hAnsi="Times New Roman" w:cs="Times New Roman"/>
                <w:b/>
              </w:rPr>
              <w:t>а</w:t>
            </w:r>
            <w:r w:rsidRPr="006C1030">
              <w:rPr>
                <w:rFonts w:ascii="Times New Roman" w:eastAsia="Calibri" w:hAnsi="Times New Roman" w:cs="Times New Roman"/>
                <w:b/>
              </w:rPr>
              <w:t>ние МО</w:t>
            </w:r>
          </w:p>
        </w:tc>
        <w:tc>
          <w:tcPr>
            <w:tcW w:w="1865" w:type="pct"/>
            <w:vMerge w:val="restart"/>
            <w:shd w:val="clear" w:color="auto" w:fill="D6E3BC" w:themeFill="accent3" w:themeFillTint="66"/>
            <w:vAlign w:val="center"/>
          </w:tcPr>
          <w:p w:rsidR="008F4B35" w:rsidRPr="006C1030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1030">
              <w:rPr>
                <w:rFonts w:ascii="Times New Roman" w:eastAsia="Calibri" w:hAnsi="Times New Roman" w:cs="Times New Roman"/>
                <w:b/>
              </w:rPr>
              <w:t>Наименование ОО</w:t>
            </w:r>
          </w:p>
        </w:tc>
        <w:tc>
          <w:tcPr>
            <w:tcW w:w="2032" w:type="pct"/>
            <w:gridSpan w:val="5"/>
            <w:shd w:val="clear" w:color="auto" w:fill="D6E3BC" w:themeFill="accent3" w:themeFillTint="66"/>
          </w:tcPr>
          <w:p w:rsidR="008F4B35" w:rsidRPr="006C1030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1030">
              <w:rPr>
                <w:rFonts w:ascii="Times New Roman" w:eastAsia="Calibri" w:hAnsi="Times New Roman" w:cs="Times New Roman"/>
                <w:b/>
              </w:rPr>
              <w:t xml:space="preserve">Оценочная процедура с наличием </w:t>
            </w:r>
            <w:r>
              <w:rPr>
                <w:rFonts w:ascii="Times New Roman" w:eastAsia="Calibri" w:hAnsi="Times New Roman" w:cs="Times New Roman"/>
                <w:b/>
              </w:rPr>
              <w:br/>
            </w:r>
            <w:r w:rsidRPr="006C1030">
              <w:rPr>
                <w:rFonts w:ascii="Times New Roman" w:eastAsia="Calibri" w:hAnsi="Times New Roman" w:cs="Times New Roman"/>
                <w:b/>
              </w:rPr>
              <w:t xml:space="preserve">низких результатов </w:t>
            </w:r>
          </w:p>
        </w:tc>
      </w:tr>
      <w:tr w:rsidR="008F4B35" w:rsidRPr="006C1030" w:rsidTr="00D956E9">
        <w:trPr>
          <w:tblHeader/>
        </w:trPr>
        <w:tc>
          <w:tcPr>
            <w:tcW w:w="276" w:type="pct"/>
            <w:vMerge/>
            <w:shd w:val="clear" w:color="auto" w:fill="D6E3BC" w:themeFill="accent3" w:themeFillTint="66"/>
            <w:vAlign w:val="center"/>
          </w:tcPr>
          <w:p w:rsidR="008F4B35" w:rsidRPr="0086676B" w:rsidRDefault="008F4B35" w:rsidP="00D956E9">
            <w:pPr>
              <w:spacing w:before="60" w:after="60"/>
              <w:ind w:left="3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27" w:type="pct"/>
            <w:vMerge/>
            <w:shd w:val="clear" w:color="auto" w:fill="D6E3BC" w:themeFill="accent3" w:themeFillTint="66"/>
            <w:vAlign w:val="center"/>
          </w:tcPr>
          <w:p w:rsidR="008F4B35" w:rsidRPr="006C1030" w:rsidRDefault="008F4B35" w:rsidP="00D956E9">
            <w:pPr>
              <w:spacing w:before="60" w:after="6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5" w:type="pct"/>
            <w:vMerge/>
            <w:shd w:val="clear" w:color="auto" w:fill="D6E3BC" w:themeFill="accent3" w:themeFillTint="66"/>
            <w:vAlign w:val="center"/>
          </w:tcPr>
          <w:p w:rsidR="008F4B35" w:rsidRPr="006C1030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18" w:type="pct"/>
            <w:gridSpan w:val="3"/>
            <w:shd w:val="clear" w:color="auto" w:fill="D6E3BC" w:themeFill="accent3" w:themeFillTint="66"/>
          </w:tcPr>
          <w:p w:rsidR="008F4B35" w:rsidRPr="006C1030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1014" w:type="pct"/>
            <w:gridSpan w:val="2"/>
            <w:shd w:val="clear" w:color="auto" w:fill="D6E3BC" w:themeFill="accent3" w:themeFillTint="66"/>
            <w:vAlign w:val="center"/>
          </w:tcPr>
          <w:p w:rsidR="008F4B35" w:rsidRPr="006C1030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</w:tr>
      <w:tr w:rsidR="008F4B35" w:rsidRPr="006C1030" w:rsidTr="00D956E9">
        <w:trPr>
          <w:tblHeader/>
        </w:trPr>
        <w:tc>
          <w:tcPr>
            <w:tcW w:w="276" w:type="pct"/>
            <w:vMerge/>
            <w:shd w:val="clear" w:color="auto" w:fill="D6E3BC" w:themeFill="accent3" w:themeFillTint="66"/>
            <w:vAlign w:val="center"/>
          </w:tcPr>
          <w:p w:rsidR="008F4B35" w:rsidRPr="0086676B" w:rsidRDefault="008F4B35" w:rsidP="00D956E9">
            <w:pPr>
              <w:spacing w:before="60" w:after="60"/>
              <w:ind w:left="3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27" w:type="pct"/>
            <w:vMerge/>
            <w:shd w:val="clear" w:color="auto" w:fill="D6E3BC" w:themeFill="accent3" w:themeFillTint="66"/>
            <w:vAlign w:val="center"/>
          </w:tcPr>
          <w:p w:rsidR="008F4B35" w:rsidRPr="006C1030" w:rsidRDefault="008F4B35" w:rsidP="00D956E9">
            <w:pPr>
              <w:spacing w:before="60" w:after="6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5" w:type="pct"/>
            <w:vMerge/>
            <w:shd w:val="clear" w:color="auto" w:fill="D6E3BC" w:themeFill="accent3" w:themeFillTint="66"/>
            <w:vAlign w:val="center"/>
          </w:tcPr>
          <w:p w:rsidR="008F4B35" w:rsidRPr="006C1030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12" w:type="pct"/>
            <w:gridSpan w:val="2"/>
            <w:shd w:val="clear" w:color="auto" w:fill="D6E3BC" w:themeFill="accent3" w:themeFillTint="66"/>
            <w:vAlign w:val="center"/>
          </w:tcPr>
          <w:p w:rsidR="008F4B35" w:rsidRPr="004A6D14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6D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506" w:type="pct"/>
            <w:shd w:val="clear" w:color="auto" w:fill="D6E3BC" w:themeFill="accent3" w:themeFillTint="66"/>
            <w:vAlign w:val="center"/>
          </w:tcPr>
          <w:p w:rsidR="008F4B35" w:rsidRPr="004A6D14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6D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</w:t>
            </w:r>
            <w:r w:rsidRPr="004A6D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4A6D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матика</w:t>
            </w:r>
          </w:p>
        </w:tc>
        <w:tc>
          <w:tcPr>
            <w:tcW w:w="508" w:type="pct"/>
            <w:shd w:val="clear" w:color="auto" w:fill="D6E3BC" w:themeFill="accent3" w:themeFillTint="66"/>
            <w:vAlign w:val="center"/>
          </w:tcPr>
          <w:p w:rsidR="008F4B35" w:rsidRPr="004A6D14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6D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506" w:type="pct"/>
            <w:shd w:val="clear" w:color="auto" w:fill="D6E3BC" w:themeFill="accent3" w:themeFillTint="66"/>
            <w:vAlign w:val="center"/>
          </w:tcPr>
          <w:p w:rsidR="008F4B35" w:rsidRPr="004A6D14" w:rsidRDefault="008F4B35" w:rsidP="00D956E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6D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</w:t>
            </w:r>
            <w:r w:rsidRPr="004A6D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4A6D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матика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г. </w:t>
            </w:r>
            <w:r w:rsidRPr="005803BE">
              <w:rPr>
                <w:rFonts w:ascii="Times New Roman" w:eastAsia="Calibri" w:hAnsi="Times New Roman" w:cs="Times New Roman"/>
              </w:rPr>
              <w:t>Тверь</w:t>
            </w:r>
          </w:p>
        </w:tc>
        <w:tc>
          <w:tcPr>
            <w:tcW w:w="1865" w:type="pct"/>
            <w:shd w:val="clear" w:color="auto" w:fill="FFFF00"/>
            <w:vAlign w:val="bottom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МОУ «СОШ № 1»</w:t>
            </w:r>
          </w:p>
        </w:tc>
        <w:tc>
          <w:tcPr>
            <w:tcW w:w="508" w:type="pct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10" w:type="pct"/>
            <w:gridSpan w:val="2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5,6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FFFF00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МОУ «СОШ № 24»</w:t>
            </w:r>
          </w:p>
        </w:tc>
        <w:tc>
          <w:tcPr>
            <w:tcW w:w="508" w:type="pct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0" w:type="pct"/>
            <w:gridSpan w:val="2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  <w:vAlign w:val="bottom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МОУ «СОШ № 43»</w:t>
            </w:r>
          </w:p>
        </w:tc>
        <w:tc>
          <w:tcPr>
            <w:tcW w:w="508" w:type="pct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0" w:type="pct"/>
            <w:gridSpan w:val="2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FFFF00"/>
            <w:vAlign w:val="bottom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МБОУ «Центр Образования «</w:t>
            </w:r>
            <w:proofErr w:type="spellStart"/>
            <w:r w:rsidRPr="008D3054">
              <w:rPr>
                <w:rFonts w:ascii="Times New Roman" w:eastAsia="Calibri" w:hAnsi="Times New Roman" w:cs="Times New Roman"/>
              </w:rPr>
              <w:t>Брус</w:t>
            </w:r>
            <w:r w:rsidRPr="008D3054">
              <w:rPr>
                <w:rFonts w:ascii="Times New Roman" w:eastAsia="Calibri" w:hAnsi="Times New Roman" w:cs="Times New Roman"/>
              </w:rPr>
              <w:t>и</w:t>
            </w:r>
            <w:r w:rsidRPr="008D3054">
              <w:rPr>
                <w:rFonts w:ascii="Times New Roman" w:eastAsia="Calibri" w:hAnsi="Times New Roman" w:cs="Times New Roman"/>
              </w:rPr>
              <w:t>лово</w:t>
            </w:r>
            <w:proofErr w:type="spellEnd"/>
            <w:r w:rsidRPr="008D3054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508" w:type="pct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5,6,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0" w:type="pct"/>
            <w:gridSpan w:val="2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>Бельский р-н</w:t>
            </w:r>
          </w:p>
        </w:tc>
        <w:tc>
          <w:tcPr>
            <w:tcW w:w="1865" w:type="pct"/>
            <w:shd w:val="clear" w:color="auto" w:fill="FFFF00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МОУ «Бельская СОШ»</w:t>
            </w:r>
          </w:p>
        </w:tc>
        <w:tc>
          <w:tcPr>
            <w:tcW w:w="508" w:type="pct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10" w:type="pct"/>
            <w:gridSpan w:val="2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ind w:right="-105"/>
              <w:rPr>
                <w:rFonts w:ascii="Times New Roman" w:eastAsia="Calibri" w:hAnsi="Times New Roman" w:cs="Times New Roman"/>
              </w:rPr>
            </w:pPr>
            <w:proofErr w:type="spellStart"/>
            <w:r w:rsidRPr="005803BE">
              <w:rPr>
                <w:rFonts w:ascii="Times New Roman" w:eastAsia="Calibri" w:hAnsi="Times New Roman" w:cs="Times New Roman"/>
              </w:rPr>
              <w:t>Вышневоло</w:t>
            </w:r>
            <w:r w:rsidRPr="005803BE">
              <w:rPr>
                <w:rFonts w:ascii="Times New Roman" w:eastAsia="Calibri" w:hAnsi="Times New Roman" w:cs="Times New Roman"/>
              </w:rPr>
              <w:t>ц</w:t>
            </w:r>
            <w:r w:rsidRPr="005803BE">
              <w:rPr>
                <w:rFonts w:ascii="Times New Roman" w:eastAsia="Calibri" w:hAnsi="Times New Roman" w:cs="Times New Roman"/>
              </w:rPr>
              <w:t>кий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 xml:space="preserve"> ГО</w:t>
            </w:r>
          </w:p>
        </w:tc>
        <w:tc>
          <w:tcPr>
            <w:tcW w:w="1865" w:type="pct"/>
            <w:shd w:val="clear" w:color="auto" w:fill="auto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МОБУ «</w:t>
            </w:r>
            <w:proofErr w:type="spellStart"/>
            <w:r w:rsidRPr="008D3054">
              <w:rPr>
                <w:rFonts w:ascii="Times New Roman" w:eastAsia="Calibri" w:hAnsi="Times New Roman" w:cs="Times New Roman"/>
              </w:rPr>
              <w:t>Борисовская</w:t>
            </w:r>
            <w:proofErr w:type="spellEnd"/>
            <w:r w:rsidRPr="008D3054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10" w:type="pct"/>
            <w:gridSpan w:val="2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5,6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FFFF00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МОБУ «</w:t>
            </w:r>
            <w:proofErr w:type="spellStart"/>
            <w:r w:rsidRPr="008D3054">
              <w:rPr>
                <w:rFonts w:ascii="Times New Roman" w:eastAsia="Calibri" w:hAnsi="Times New Roman" w:cs="Times New Roman"/>
              </w:rPr>
              <w:t>Холохоленская</w:t>
            </w:r>
            <w:proofErr w:type="spellEnd"/>
            <w:r w:rsidRPr="008D3054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10" w:type="pct"/>
            <w:gridSpan w:val="2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5,6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5803BE">
              <w:rPr>
                <w:rFonts w:ascii="Times New Roman" w:eastAsia="Calibri" w:hAnsi="Times New Roman" w:cs="Times New Roman"/>
              </w:rPr>
              <w:t>Зубцовский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5803BE">
              <w:rPr>
                <w:rFonts w:ascii="Times New Roman" w:eastAsia="Calibri" w:hAnsi="Times New Roman" w:cs="Times New Roman"/>
              </w:rPr>
              <w:t>р-н</w:t>
            </w:r>
          </w:p>
        </w:tc>
        <w:tc>
          <w:tcPr>
            <w:tcW w:w="1865" w:type="pct"/>
            <w:shd w:val="clear" w:color="auto" w:fill="auto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8D3054">
              <w:rPr>
                <w:rFonts w:ascii="Times New Roman" w:eastAsia="Calibri" w:hAnsi="Times New Roman" w:cs="Times New Roman"/>
              </w:rPr>
              <w:t>Дорожаевская</w:t>
            </w:r>
            <w:proofErr w:type="spellEnd"/>
            <w:r w:rsidRPr="008D3054">
              <w:rPr>
                <w:rFonts w:ascii="Times New Roman" w:eastAsia="Calibri" w:hAnsi="Times New Roman" w:cs="Times New Roman"/>
              </w:rPr>
              <w:t xml:space="preserve"> ООШ»</w:t>
            </w:r>
          </w:p>
        </w:tc>
        <w:tc>
          <w:tcPr>
            <w:tcW w:w="508" w:type="pct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0" w:type="pct"/>
            <w:gridSpan w:val="2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5" w:type="pct"/>
            <w:shd w:val="clear" w:color="auto" w:fill="auto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МБОУ «Никольская ООШ»</w:t>
            </w:r>
          </w:p>
        </w:tc>
        <w:tc>
          <w:tcPr>
            <w:tcW w:w="508" w:type="pct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5,6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0" w:type="pct"/>
            <w:gridSpan w:val="2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Калининский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5803BE">
              <w:rPr>
                <w:rFonts w:ascii="Times New Roman" w:eastAsia="Calibri" w:hAnsi="Times New Roman" w:cs="Times New Roman"/>
              </w:rPr>
              <w:t>р-н</w:t>
            </w:r>
          </w:p>
        </w:tc>
        <w:tc>
          <w:tcPr>
            <w:tcW w:w="1865" w:type="pct"/>
            <w:shd w:val="clear" w:color="auto" w:fill="FFFF00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МОУ «Васильевская СОШ»</w:t>
            </w:r>
          </w:p>
        </w:tc>
        <w:tc>
          <w:tcPr>
            <w:tcW w:w="508" w:type="pct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0" w:type="pct"/>
            <w:gridSpan w:val="2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>Кимрский р-н</w:t>
            </w:r>
          </w:p>
        </w:tc>
        <w:tc>
          <w:tcPr>
            <w:tcW w:w="1865" w:type="pct"/>
            <w:shd w:val="clear" w:color="auto" w:fill="FFFF00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МОУ «</w:t>
            </w:r>
            <w:proofErr w:type="spellStart"/>
            <w:r w:rsidRPr="008D3054">
              <w:rPr>
                <w:rFonts w:ascii="Times New Roman" w:eastAsia="Calibri" w:hAnsi="Times New Roman" w:cs="Times New Roman"/>
              </w:rPr>
              <w:t>Маловасил</w:t>
            </w:r>
            <w:r>
              <w:rPr>
                <w:rFonts w:ascii="Times New Roman" w:eastAsia="Calibri" w:hAnsi="Times New Roman" w:cs="Times New Roman"/>
              </w:rPr>
              <w:t>е</w:t>
            </w:r>
            <w:r w:rsidRPr="008D3054">
              <w:rPr>
                <w:rFonts w:ascii="Times New Roman" w:eastAsia="Calibri" w:hAnsi="Times New Roman" w:cs="Times New Roman"/>
              </w:rPr>
              <w:t>вская</w:t>
            </w:r>
            <w:proofErr w:type="spellEnd"/>
            <w:r w:rsidRPr="008D3054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10" w:type="pct"/>
            <w:gridSpan w:val="2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5,6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gramStart"/>
            <w:r w:rsidRPr="00362300">
              <w:rPr>
                <w:rFonts w:ascii="Times New Roman" w:eastAsia="Calibri" w:hAnsi="Times New Roman" w:cs="Times New Roman"/>
              </w:rPr>
              <w:t>Лесной</w:t>
            </w:r>
            <w:proofErr w:type="gramEnd"/>
            <w:r w:rsidRPr="00362300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1865" w:type="pct"/>
            <w:shd w:val="clear" w:color="auto" w:fill="auto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МОУ «</w:t>
            </w:r>
            <w:proofErr w:type="spellStart"/>
            <w:r w:rsidRPr="008D3054">
              <w:rPr>
                <w:rFonts w:ascii="Times New Roman" w:eastAsia="Calibri" w:hAnsi="Times New Roman" w:cs="Times New Roman"/>
              </w:rPr>
              <w:t>Телятниковская</w:t>
            </w:r>
            <w:proofErr w:type="spellEnd"/>
            <w:r w:rsidRPr="008D3054">
              <w:rPr>
                <w:rFonts w:ascii="Times New Roman" w:eastAsia="Calibri" w:hAnsi="Times New Roman" w:cs="Times New Roman"/>
              </w:rPr>
              <w:t xml:space="preserve"> ООШ»</w:t>
            </w:r>
          </w:p>
        </w:tc>
        <w:tc>
          <w:tcPr>
            <w:tcW w:w="508" w:type="pct"/>
          </w:tcPr>
          <w:p w:rsidR="008F4B35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0" w:type="pct"/>
            <w:gridSpan w:val="2"/>
          </w:tcPr>
          <w:p w:rsidR="008F4B35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5803BE">
              <w:rPr>
                <w:rFonts w:ascii="Times New Roman" w:eastAsia="Calibri" w:hAnsi="Times New Roman" w:cs="Times New Roman"/>
              </w:rPr>
              <w:t>Лихославл</w:t>
            </w:r>
            <w:r w:rsidRPr="005803BE">
              <w:rPr>
                <w:rFonts w:ascii="Times New Roman" w:eastAsia="Calibri" w:hAnsi="Times New Roman" w:cs="Times New Roman"/>
              </w:rPr>
              <w:t>ь</w:t>
            </w:r>
            <w:r w:rsidRPr="005803BE">
              <w:rPr>
                <w:rFonts w:ascii="Times New Roman" w:eastAsia="Calibri" w:hAnsi="Times New Roman" w:cs="Times New Roman"/>
              </w:rPr>
              <w:t>ский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 xml:space="preserve"> р-н</w:t>
            </w:r>
          </w:p>
        </w:tc>
        <w:tc>
          <w:tcPr>
            <w:tcW w:w="1865" w:type="pct"/>
            <w:shd w:val="clear" w:color="auto" w:fill="auto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МОУ «</w:t>
            </w:r>
            <w:proofErr w:type="spellStart"/>
            <w:r w:rsidRPr="008D3054">
              <w:rPr>
                <w:rFonts w:ascii="Times New Roman" w:eastAsia="Calibri" w:hAnsi="Times New Roman" w:cs="Times New Roman"/>
              </w:rPr>
              <w:t>Калашниковская</w:t>
            </w:r>
            <w:proofErr w:type="spellEnd"/>
            <w:r w:rsidRPr="008D3054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5,6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0" w:type="pct"/>
            <w:gridSpan w:val="2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362300">
              <w:rPr>
                <w:rFonts w:ascii="Times New Roman" w:eastAsia="Calibri" w:hAnsi="Times New Roman" w:cs="Times New Roman"/>
              </w:rPr>
              <w:t>Молоковский</w:t>
            </w:r>
            <w:proofErr w:type="spellEnd"/>
            <w:r w:rsidRPr="00362300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1865" w:type="pct"/>
            <w:shd w:val="clear" w:color="auto" w:fill="FFFF00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МОУ «Антоновская ООШ»</w:t>
            </w:r>
          </w:p>
        </w:tc>
        <w:tc>
          <w:tcPr>
            <w:tcW w:w="508" w:type="pct"/>
            <w:vAlign w:val="center"/>
          </w:tcPr>
          <w:p w:rsidR="008F4B35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0" w:type="pct"/>
            <w:gridSpan w:val="2"/>
            <w:vAlign w:val="center"/>
          </w:tcPr>
          <w:p w:rsidR="008F4B35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5,6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362300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362300">
              <w:rPr>
                <w:rFonts w:ascii="Times New Roman" w:eastAsia="Calibri" w:hAnsi="Times New Roman" w:cs="Times New Roman"/>
              </w:rPr>
              <w:t>Пеновский</w:t>
            </w:r>
            <w:proofErr w:type="spellEnd"/>
            <w:r w:rsidRPr="00362300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1865" w:type="pct"/>
            <w:shd w:val="clear" w:color="auto" w:fill="FFFF00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8D3054">
              <w:rPr>
                <w:rFonts w:ascii="Times New Roman" w:eastAsia="Calibri" w:hAnsi="Times New Roman" w:cs="Times New Roman"/>
              </w:rPr>
              <w:t>Рунская</w:t>
            </w:r>
            <w:proofErr w:type="spellEnd"/>
            <w:r w:rsidRPr="008D3054">
              <w:rPr>
                <w:rFonts w:ascii="Times New Roman" w:eastAsia="Calibri" w:hAnsi="Times New Roman" w:cs="Times New Roman"/>
              </w:rPr>
              <w:t xml:space="preserve"> ООШ»</w:t>
            </w:r>
          </w:p>
        </w:tc>
        <w:tc>
          <w:tcPr>
            <w:tcW w:w="508" w:type="pct"/>
            <w:vAlign w:val="center"/>
          </w:tcPr>
          <w:p w:rsidR="008F4B35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0" w:type="pct"/>
            <w:gridSpan w:val="2"/>
            <w:vAlign w:val="center"/>
          </w:tcPr>
          <w:p w:rsidR="008F4B35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5803BE">
              <w:rPr>
                <w:rFonts w:ascii="Times New Roman" w:eastAsia="Calibri" w:hAnsi="Times New Roman" w:cs="Times New Roman"/>
              </w:rPr>
              <w:t>Рамешковский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 xml:space="preserve"> р-н</w:t>
            </w:r>
          </w:p>
        </w:tc>
        <w:tc>
          <w:tcPr>
            <w:tcW w:w="1865" w:type="pct"/>
            <w:shd w:val="clear" w:color="auto" w:fill="FFFF00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МОУ «</w:t>
            </w:r>
            <w:proofErr w:type="spellStart"/>
            <w:r w:rsidRPr="008D3054">
              <w:rPr>
                <w:rFonts w:ascii="Times New Roman" w:eastAsia="Calibri" w:hAnsi="Times New Roman" w:cs="Times New Roman"/>
              </w:rPr>
              <w:t>Застолбская</w:t>
            </w:r>
            <w:proofErr w:type="spellEnd"/>
            <w:r w:rsidRPr="008D3054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10" w:type="pct"/>
            <w:gridSpan w:val="2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5,6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5803BE">
              <w:rPr>
                <w:rFonts w:ascii="Times New Roman" w:eastAsia="Calibri" w:hAnsi="Times New Roman" w:cs="Times New Roman"/>
              </w:rPr>
              <w:t>Сандовский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1865" w:type="pct"/>
            <w:shd w:val="clear" w:color="auto" w:fill="auto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8D3054">
              <w:rPr>
                <w:rFonts w:ascii="Times New Roman" w:eastAsia="Calibri" w:hAnsi="Times New Roman" w:cs="Times New Roman"/>
              </w:rPr>
              <w:t>Сандовская</w:t>
            </w:r>
            <w:proofErr w:type="spellEnd"/>
            <w:r w:rsidRPr="008D3054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508" w:type="pct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0" w:type="pct"/>
            <w:gridSpan w:val="2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6C1030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proofErr w:type="spellStart"/>
            <w:r w:rsidRPr="005803BE">
              <w:rPr>
                <w:rFonts w:ascii="Times New Roman" w:eastAsia="Calibri" w:hAnsi="Times New Roman" w:cs="Times New Roman"/>
              </w:rPr>
              <w:t>Торжокский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5803BE">
              <w:rPr>
                <w:rFonts w:ascii="Times New Roman" w:eastAsia="Calibri" w:hAnsi="Times New Roman" w:cs="Times New Roman"/>
              </w:rPr>
              <w:t>р-н</w:t>
            </w:r>
          </w:p>
        </w:tc>
        <w:tc>
          <w:tcPr>
            <w:tcW w:w="1865" w:type="pct"/>
            <w:shd w:val="clear" w:color="auto" w:fill="FFFF00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>МБОУ «Грузинская ООШ»</w:t>
            </w:r>
          </w:p>
        </w:tc>
        <w:tc>
          <w:tcPr>
            <w:tcW w:w="508" w:type="pct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0" w:type="pct"/>
            <w:gridSpan w:val="2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>—</w:t>
            </w:r>
          </w:p>
        </w:tc>
      </w:tr>
      <w:tr w:rsidR="008F4B35" w:rsidRPr="005803BE" w:rsidTr="00D956E9">
        <w:tc>
          <w:tcPr>
            <w:tcW w:w="276" w:type="pct"/>
            <w:shd w:val="clear" w:color="auto" w:fill="auto"/>
          </w:tcPr>
          <w:p w:rsidR="008F4B35" w:rsidRPr="001C5100" w:rsidRDefault="008F4B35" w:rsidP="00D956E9">
            <w:pPr>
              <w:pStyle w:val="a7"/>
              <w:numPr>
                <w:ilvl w:val="0"/>
                <w:numId w:val="26"/>
              </w:numPr>
              <w:spacing w:before="20" w:after="20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>ЗАТО Солне</w:t>
            </w:r>
            <w:r w:rsidRPr="005803BE">
              <w:rPr>
                <w:rFonts w:ascii="Times New Roman" w:eastAsia="Calibri" w:hAnsi="Times New Roman" w:cs="Times New Roman"/>
              </w:rPr>
              <w:t>ч</w:t>
            </w:r>
            <w:r w:rsidRPr="005803BE">
              <w:rPr>
                <w:rFonts w:ascii="Times New Roman" w:eastAsia="Calibri" w:hAnsi="Times New Roman" w:cs="Times New Roman"/>
              </w:rPr>
              <w:t>ный</w:t>
            </w:r>
          </w:p>
        </w:tc>
        <w:tc>
          <w:tcPr>
            <w:tcW w:w="1865" w:type="pct"/>
            <w:shd w:val="clear" w:color="auto" w:fill="FFFF00"/>
            <w:vAlign w:val="center"/>
          </w:tcPr>
          <w:p w:rsidR="008F4B35" w:rsidRPr="008D3054" w:rsidRDefault="008F4B35" w:rsidP="00D956E9">
            <w:pPr>
              <w:spacing w:before="20" w:after="20"/>
              <w:rPr>
                <w:rFonts w:ascii="Times New Roman" w:eastAsia="Calibri" w:hAnsi="Times New Roman" w:cs="Times New Roman"/>
              </w:rPr>
            </w:pPr>
            <w:r w:rsidRPr="008D3054">
              <w:rPr>
                <w:rFonts w:ascii="Times New Roman" w:eastAsia="Calibri" w:hAnsi="Times New Roman" w:cs="Times New Roman"/>
              </w:rPr>
              <w:t xml:space="preserve">МКОУ </w:t>
            </w:r>
            <w:proofErr w:type="gramStart"/>
            <w:r w:rsidRPr="008D3054">
              <w:rPr>
                <w:rFonts w:ascii="Times New Roman" w:eastAsia="Calibri" w:hAnsi="Times New Roman" w:cs="Times New Roman"/>
              </w:rPr>
              <w:t>СОШ</w:t>
            </w:r>
            <w:proofErr w:type="gramEnd"/>
            <w:r w:rsidRPr="008D3054">
              <w:rPr>
                <w:rFonts w:ascii="Times New Roman" w:eastAsia="Calibri" w:hAnsi="Times New Roman" w:cs="Times New Roman"/>
              </w:rPr>
              <w:t xml:space="preserve"> ЗАТО Солнечный</w:t>
            </w:r>
          </w:p>
        </w:tc>
        <w:tc>
          <w:tcPr>
            <w:tcW w:w="508" w:type="pct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10" w:type="pct"/>
            <w:gridSpan w:val="2"/>
            <w:vAlign w:val="center"/>
          </w:tcPr>
          <w:p w:rsidR="008F4B35" w:rsidRPr="005803BE" w:rsidRDefault="008F4B35" w:rsidP="00D956E9">
            <w:pPr>
              <w:spacing w:before="20" w:after="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—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F4B35" w:rsidRPr="005803BE" w:rsidRDefault="008F4B35" w:rsidP="00D956E9">
            <w:pPr>
              <w:spacing w:before="20" w:after="20"/>
              <w:ind w:left="-164" w:right="-120"/>
              <w:jc w:val="center"/>
              <w:rPr>
                <w:rFonts w:ascii="Times New Roman" w:eastAsia="Calibri" w:hAnsi="Times New Roman" w:cs="Times New Roman"/>
              </w:rPr>
            </w:pPr>
            <w:r w:rsidRPr="005803BE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5803B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803BE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8F4B35" w:rsidRDefault="008F4B35" w:rsidP="008F4B35">
      <w:pPr>
        <w:pStyle w:val="afb"/>
      </w:pPr>
      <w:r>
        <w:t xml:space="preserve">*Цветом </w:t>
      </w:r>
      <w:proofErr w:type="gramStart"/>
      <w:r>
        <w:t>выделены</w:t>
      </w:r>
      <w:proofErr w:type="gramEnd"/>
      <w:r>
        <w:t xml:space="preserve"> ОО, вошедшие в федеральный список ШНОР по итогам 2022 года</w:t>
      </w:r>
    </w:p>
    <w:p w:rsidR="008F4B35" w:rsidRPr="00280541" w:rsidRDefault="008F4B35" w:rsidP="008F4B35">
      <w:pPr>
        <w:pStyle w:val="afb"/>
      </w:pPr>
    </w:p>
    <w:p w:rsidR="008F4B35" w:rsidRPr="00280541" w:rsidRDefault="008F4B35" w:rsidP="008F4B35">
      <w:pPr>
        <w:pStyle w:val="afb"/>
        <w:keepNext/>
      </w:pPr>
      <w:r w:rsidRPr="00280541">
        <w:t>На основании представленной аналитической информации по итогам ВПР</w:t>
      </w:r>
      <w:r>
        <w:t>–</w:t>
      </w:r>
      <w:r w:rsidRPr="00280541">
        <w:t>202</w:t>
      </w:r>
      <w:r>
        <w:t>2</w:t>
      </w:r>
      <w:r w:rsidRPr="00280541">
        <w:t xml:space="preserve"> считаем целесообразным проводить работу по трем направлениям:</w:t>
      </w:r>
    </w:p>
    <w:p w:rsidR="008F4B35" w:rsidRPr="00280541" w:rsidRDefault="008F4B35" w:rsidP="008F4B35">
      <w:pPr>
        <w:pStyle w:val="afb"/>
      </w:pPr>
      <w:r w:rsidRPr="00280541">
        <w:t>1.</w:t>
      </w:r>
      <w:r>
        <w:t xml:space="preserve"> </w:t>
      </w:r>
      <w:r w:rsidRPr="00280541">
        <w:t xml:space="preserve">В ОО, обучающиеся которых продемонстрировали в целом удовлетворительные </w:t>
      </w:r>
      <w:proofErr w:type="gramStart"/>
      <w:r w:rsidRPr="00280541">
        <w:t>р</w:t>
      </w:r>
      <w:r w:rsidRPr="00280541">
        <w:t>е</w:t>
      </w:r>
      <w:r w:rsidRPr="00280541">
        <w:t>зультаты</w:t>
      </w:r>
      <w:proofErr w:type="gramEnd"/>
      <w:r w:rsidRPr="00280541">
        <w:t xml:space="preserve"> ВПР и в </w:t>
      </w:r>
      <w:proofErr w:type="gramStart"/>
      <w:r w:rsidRPr="00280541">
        <w:t>которых</w:t>
      </w:r>
      <w:proofErr w:type="gramEnd"/>
      <w:r w:rsidRPr="00280541">
        <w:t xml:space="preserve"> имеются отдельные обучающиеся с пробелами в знаниях, необход</w:t>
      </w:r>
      <w:r w:rsidRPr="00280541">
        <w:t>и</w:t>
      </w:r>
      <w:r w:rsidRPr="00280541">
        <w:t xml:space="preserve">мо организовать работу </w:t>
      </w:r>
      <w:proofErr w:type="spellStart"/>
      <w:r w:rsidRPr="00280541">
        <w:t>внутришкольных</w:t>
      </w:r>
      <w:proofErr w:type="spellEnd"/>
      <w:r w:rsidRPr="00280541">
        <w:t xml:space="preserve"> систем профилактики учебной </w:t>
      </w:r>
      <w:proofErr w:type="spellStart"/>
      <w:r w:rsidRPr="00280541">
        <w:t>неуспешности</w:t>
      </w:r>
      <w:proofErr w:type="spellEnd"/>
      <w:r w:rsidRPr="00280541">
        <w:t>.</w:t>
      </w:r>
    </w:p>
    <w:p w:rsidR="008F4B35" w:rsidRPr="00280541" w:rsidRDefault="008F4B35" w:rsidP="008F4B35">
      <w:pPr>
        <w:pStyle w:val="afb"/>
      </w:pPr>
      <w:r w:rsidRPr="00280541">
        <w:t xml:space="preserve">2. </w:t>
      </w:r>
      <w:proofErr w:type="gramStart"/>
      <w:r w:rsidRPr="00280541">
        <w:t>В ОО, в которых обнаружены риски снижения образовательных результатов (имеются низкие результаты по предмету в отдельных классах, отдельной параллели) необходимо орг</w:t>
      </w:r>
      <w:r w:rsidRPr="00280541">
        <w:t>а</w:t>
      </w:r>
      <w:r w:rsidRPr="00280541">
        <w:t xml:space="preserve">низовать работу </w:t>
      </w:r>
      <w:proofErr w:type="spellStart"/>
      <w:r w:rsidRPr="00280541">
        <w:t>внутришкольных</w:t>
      </w:r>
      <w:proofErr w:type="spellEnd"/>
      <w:r w:rsidRPr="00280541">
        <w:t xml:space="preserve"> систем профилактики учебной </w:t>
      </w:r>
      <w:proofErr w:type="spellStart"/>
      <w:r w:rsidRPr="00280541">
        <w:t>неуспешности</w:t>
      </w:r>
      <w:proofErr w:type="spellEnd"/>
      <w:r w:rsidRPr="00280541">
        <w:t>, а также прин</w:t>
      </w:r>
      <w:r w:rsidRPr="00280541">
        <w:t>я</w:t>
      </w:r>
      <w:r w:rsidRPr="00280541">
        <w:t>тие мер по устранению рисков снижения образовательных результатов.</w:t>
      </w:r>
      <w:proofErr w:type="gramEnd"/>
      <w:r w:rsidRPr="00280541">
        <w:t xml:space="preserve"> Эти образовательные организации должны быть поставлены на контроль МОУО.</w:t>
      </w:r>
    </w:p>
    <w:p w:rsidR="008F4B35" w:rsidRDefault="008F4B35" w:rsidP="008F4B35">
      <w:pPr>
        <w:pStyle w:val="afb"/>
        <w:rPr>
          <w:rFonts w:eastAsia="Calibri"/>
        </w:rPr>
      </w:pPr>
      <w:r w:rsidRPr="00280541">
        <w:lastRenderedPageBreak/>
        <w:t xml:space="preserve">3.Для школ, </w:t>
      </w:r>
      <w:r w:rsidRPr="00280541">
        <w:rPr>
          <w:rFonts w:eastAsia="Calibri"/>
        </w:rPr>
        <w:t xml:space="preserve">в которых в двух и более параллелях имеются </w:t>
      </w:r>
      <w:r>
        <w:rPr>
          <w:rFonts w:eastAsia="Calibri"/>
        </w:rPr>
        <w:t>низкие образовательные</w:t>
      </w:r>
      <w:r w:rsidRPr="00280541">
        <w:rPr>
          <w:rFonts w:eastAsia="Calibri"/>
        </w:rPr>
        <w:t xml:space="preserve"> р</w:t>
      </w:r>
      <w:r w:rsidRPr="00280541">
        <w:rPr>
          <w:rFonts w:eastAsia="Calibri"/>
        </w:rPr>
        <w:t>е</w:t>
      </w:r>
      <w:r w:rsidRPr="00280541">
        <w:rPr>
          <w:rFonts w:eastAsia="Calibri"/>
        </w:rPr>
        <w:t>зультаты по русскому языку и математике по итогам ВПР</w:t>
      </w:r>
      <w:r>
        <w:rPr>
          <w:rFonts w:eastAsia="Calibri"/>
        </w:rPr>
        <w:t>–</w:t>
      </w:r>
      <w:r w:rsidRPr="00280541">
        <w:rPr>
          <w:rFonts w:eastAsia="Calibri"/>
        </w:rPr>
        <w:t>202</w:t>
      </w:r>
      <w:r>
        <w:rPr>
          <w:rFonts w:eastAsia="Calibri"/>
        </w:rPr>
        <w:t>2</w:t>
      </w:r>
      <w:r w:rsidRPr="00280541">
        <w:rPr>
          <w:rFonts w:eastAsia="Calibri"/>
        </w:rPr>
        <w:t xml:space="preserve"> необходима адресная поддер</w:t>
      </w:r>
      <w:r w:rsidRPr="00280541">
        <w:rPr>
          <w:rFonts w:eastAsia="Calibri"/>
        </w:rPr>
        <w:t>ж</w:t>
      </w:r>
      <w:r w:rsidRPr="00280541">
        <w:rPr>
          <w:rFonts w:eastAsia="Calibri"/>
        </w:rPr>
        <w:t>ка со стороны муниципалитета и региона, в том числе включение в федеральный проект 500+.</w:t>
      </w:r>
    </w:p>
    <w:p w:rsidR="008F4B35" w:rsidRDefault="008F4B35" w:rsidP="008F4B35">
      <w:pPr>
        <w:pStyle w:val="afb"/>
        <w:rPr>
          <w:rFonts w:eastAsia="Calibri"/>
        </w:rPr>
      </w:pPr>
    </w:p>
    <w:p w:rsidR="008F4B35" w:rsidRPr="00CA45E9" w:rsidRDefault="008F4B35" w:rsidP="008F4B35">
      <w:pPr>
        <w:pStyle w:val="1"/>
        <w:spacing w:before="0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A45E9">
        <w:rPr>
          <w:rFonts w:ascii="Times New Roman" w:hAnsi="Times New Roman" w:cs="Times New Roman"/>
          <w:b/>
          <w:color w:val="auto"/>
          <w:sz w:val="28"/>
          <w:szCs w:val="28"/>
        </w:rPr>
        <w:t>АНАЛИЗ ОБЕСПЕЧЕНИЯ ОБЪЕКТИВНОСТИ ПРОВЕДЕНИЯ ВСЕРОССИЙСКИХ ПРОВЕРОЧНЫХ РАБОТ В 2022 ГОДУ.</w:t>
      </w:r>
    </w:p>
    <w:p w:rsidR="008F4B35" w:rsidRDefault="008F4B35" w:rsidP="008F4B35">
      <w:pPr>
        <w:pStyle w:val="1"/>
        <w:spacing w:before="0" w:after="240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A45E9">
        <w:rPr>
          <w:rFonts w:ascii="Times New Roman" w:hAnsi="Times New Roman" w:cs="Times New Roman"/>
          <w:b/>
          <w:color w:val="auto"/>
          <w:sz w:val="28"/>
          <w:szCs w:val="28"/>
        </w:rPr>
        <w:t>ДИНАМИКА ОБЕСПЕЧЕНИЯ ОБЪЕКТИВНОСТИ ПРОВЕДЕНИЯ ВПР ЗА 3 ГОДА (2020-2022гг.)</w:t>
      </w:r>
    </w:p>
    <w:p w:rsidR="008F4B35" w:rsidRPr="00E96806" w:rsidRDefault="008F4B35" w:rsidP="008F4B35">
      <w:pPr>
        <w:pStyle w:val="afb"/>
      </w:pPr>
      <w:r w:rsidRPr="00E96806">
        <w:t>Объективность оценки качества подготовки обучающихся при проведении ВПР обеспеч</w:t>
      </w:r>
      <w:r w:rsidRPr="00E96806">
        <w:t>и</w:t>
      </w:r>
      <w:r w:rsidRPr="00E96806">
        <w:t xml:space="preserve">валась привлечением общественных наблюдателей. </w:t>
      </w:r>
    </w:p>
    <w:p w:rsidR="008F4B35" w:rsidRPr="00E45443" w:rsidRDefault="008F4B35" w:rsidP="008F4B35">
      <w:pPr>
        <w:pStyle w:val="afb"/>
        <w:rPr>
          <w:rFonts w:eastAsia="Arial"/>
        </w:rPr>
      </w:pPr>
      <w:proofErr w:type="gramStart"/>
      <w:r>
        <w:rPr>
          <w:rFonts w:eastAsia="Arial"/>
        </w:rPr>
        <w:t>А</w:t>
      </w:r>
      <w:r w:rsidRPr="00E45443">
        <w:rPr>
          <w:rFonts w:eastAsia="Arial"/>
        </w:rPr>
        <w:t>нализ динамики показателей</w:t>
      </w:r>
      <w:r>
        <w:rPr>
          <w:rFonts w:eastAsia="Arial"/>
        </w:rPr>
        <w:t xml:space="preserve"> </w:t>
      </w:r>
      <w:r w:rsidRPr="00E45443">
        <w:rPr>
          <w:rFonts w:eastAsia="Arial"/>
        </w:rPr>
        <w:t>обеспечения объективности проведения ВПР за 3 года (2020</w:t>
      </w:r>
      <w:r>
        <w:rPr>
          <w:rFonts w:eastAsia="Arial"/>
        </w:rPr>
        <w:t>–</w:t>
      </w:r>
      <w:r w:rsidRPr="00E45443">
        <w:rPr>
          <w:rFonts w:eastAsia="Arial"/>
        </w:rPr>
        <w:t xml:space="preserve">2022гг.) по показателям охвата общественным наблюдением ВПР, включая присутствие общественных наблюдателей при </w:t>
      </w:r>
      <w:r>
        <w:rPr>
          <w:rFonts w:eastAsia="Arial"/>
        </w:rPr>
        <w:t>проведении проверочных работ</w:t>
      </w:r>
      <w:r w:rsidRPr="00E45443">
        <w:rPr>
          <w:rFonts w:eastAsia="Arial"/>
        </w:rPr>
        <w:t xml:space="preserve"> и при проверке работ обуч</w:t>
      </w:r>
      <w:r w:rsidRPr="00E45443">
        <w:rPr>
          <w:rFonts w:eastAsia="Arial"/>
        </w:rPr>
        <w:t>а</w:t>
      </w:r>
      <w:r w:rsidRPr="00E45443">
        <w:rPr>
          <w:rFonts w:eastAsia="Arial"/>
        </w:rPr>
        <w:t>ющихся, позволил выявить позитивные тенденции, а значит и эффективность принятых образ</w:t>
      </w:r>
      <w:r w:rsidRPr="00E45443">
        <w:rPr>
          <w:rFonts w:eastAsia="Arial"/>
        </w:rPr>
        <w:t>о</w:t>
      </w:r>
      <w:r w:rsidRPr="00E45443">
        <w:rPr>
          <w:rFonts w:eastAsia="Arial"/>
        </w:rPr>
        <w:t>вательными организациями и муниципальными органами управления образованием мер в этом направлении управленческой деятельности.</w:t>
      </w:r>
      <w:proofErr w:type="gramEnd"/>
    </w:p>
    <w:p w:rsidR="008F4B35" w:rsidRDefault="008F4B35" w:rsidP="008F4B35">
      <w:pPr>
        <w:pStyle w:val="afb"/>
      </w:pPr>
      <w:r w:rsidRPr="00E45443">
        <w:t xml:space="preserve">В целом в регионе наблюдается тенденция </w:t>
      </w:r>
      <w:proofErr w:type="gramStart"/>
      <w:r w:rsidRPr="00E45443">
        <w:t>повышения объективности оценки качества подготовки обучающихся</w:t>
      </w:r>
      <w:proofErr w:type="gramEnd"/>
      <w:r w:rsidRPr="00E45443">
        <w:t xml:space="preserve"> в соответствии с рекомендациями </w:t>
      </w:r>
      <w:proofErr w:type="spellStart"/>
      <w:r w:rsidRPr="00E45443">
        <w:t>Рособрнадзора</w:t>
      </w:r>
      <w:proofErr w:type="spellEnd"/>
      <w:r w:rsidRPr="00E45443">
        <w:t>.</w:t>
      </w:r>
    </w:p>
    <w:p w:rsidR="008F4B35" w:rsidRDefault="008F4B35" w:rsidP="008F4B35">
      <w:pPr>
        <w:pStyle w:val="afb"/>
      </w:pPr>
    </w:p>
    <w:p w:rsidR="008F4B35" w:rsidRPr="001365E8" w:rsidRDefault="008F4B35" w:rsidP="008F4B35">
      <w:pPr>
        <w:spacing w:after="240"/>
        <w:jc w:val="cente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365E8">
        <w:rPr>
          <w:rFonts w:ascii="Times New Roman" w:hAnsi="Times New Roman" w:cs="Times New Roman"/>
          <w:b/>
          <w:sz w:val="28"/>
          <w:szCs w:val="28"/>
        </w:rPr>
        <w:t xml:space="preserve">РЕЗУЛЬТАТЫ НЕЗАВИСИМОЙ </w:t>
      </w:r>
      <w:proofErr w:type="gramStart"/>
      <w:r w:rsidRPr="001365E8">
        <w:rPr>
          <w:rFonts w:ascii="Times New Roman" w:hAnsi="Times New Roman" w:cs="Times New Roman"/>
          <w:b/>
          <w:sz w:val="28"/>
          <w:szCs w:val="28"/>
        </w:rPr>
        <w:t xml:space="preserve">ОЦЕНКИ ОБЪЕКТИВНОСТИ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365E8">
        <w:rPr>
          <w:rFonts w:ascii="Times New Roman" w:hAnsi="Times New Roman" w:cs="Times New Roman"/>
          <w:b/>
          <w:sz w:val="28"/>
          <w:szCs w:val="28"/>
        </w:rPr>
        <w:t>ВНУТРЕННИХ СИСТЕМ ОЦЕНКИ КАЧЕСТВА ОБРАЗОВАНИЯ</w:t>
      </w:r>
      <w:proofErr w:type="gramEnd"/>
      <w:r w:rsidRPr="001365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365E8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РЕГИОНА</w:t>
      </w:r>
    </w:p>
    <w:p w:rsidR="008F4B35" w:rsidRDefault="008F4B35" w:rsidP="008F4B35">
      <w:pPr>
        <w:pStyle w:val="afb"/>
      </w:pPr>
      <w:r>
        <w:t xml:space="preserve">В целях </w:t>
      </w:r>
      <w:proofErr w:type="gramStart"/>
      <w:r>
        <w:t>повышения эффективности развития механизмов управления</w:t>
      </w:r>
      <w:proofErr w:type="gramEnd"/>
      <w:r>
        <w:t xml:space="preserve"> качеством образ</w:t>
      </w:r>
      <w:r>
        <w:t>о</w:t>
      </w:r>
      <w:r>
        <w:t>вания ГБУ ТО ЦОКО проводится независимая оценка объективности сформированных вну</w:t>
      </w:r>
      <w:r>
        <w:t>т</w:t>
      </w:r>
      <w:r>
        <w:t>ренних систем оценки качества образования в образовательных организациях региона. Эффе</w:t>
      </w:r>
      <w:r>
        <w:t>к</w:t>
      </w:r>
      <w:r>
        <w:t>тивной практикой установления объективности ВСОКО является сопоставление прогноза рук</w:t>
      </w:r>
      <w:r>
        <w:t>о</w:t>
      </w:r>
      <w:r>
        <w:t xml:space="preserve">водства ОО с результатами </w:t>
      </w:r>
      <w:proofErr w:type="gramStart"/>
      <w:r>
        <w:t>обучающихся</w:t>
      </w:r>
      <w:proofErr w:type="gramEnd"/>
      <w:r>
        <w:t xml:space="preserve"> по объективной оценочной процедуре (с присутств</w:t>
      </w:r>
      <w:r>
        <w:t>и</w:t>
      </w:r>
      <w:r>
        <w:t>ем общественного наблюдателя).</w:t>
      </w:r>
      <w:r w:rsidRPr="003114A6">
        <w:t xml:space="preserve"> </w:t>
      </w:r>
      <w:r>
        <w:t>Соответствие (расхождение) прогноза с полученными резул</w:t>
      </w:r>
      <w:r>
        <w:t>ь</w:t>
      </w:r>
      <w:r>
        <w:t xml:space="preserve">татами позволяет сделать вывод о </w:t>
      </w:r>
      <w:proofErr w:type="spellStart"/>
      <w:r>
        <w:t>сформированности</w:t>
      </w:r>
      <w:proofErr w:type="spellEnd"/>
      <w:r>
        <w:t xml:space="preserve"> объективной ВСОКО.</w:t>
      </w:r>
    </w:p>
    <w:p w:rsidR="008F4B35" w:rsidRDefault="008F4B35" w:rsidP="008F4B35"/>
    <w:p w:rsidR="008F4B35" w:rsidRPr="00280541" w:rsidRDefault="008F4B35" w:rsidP="008F4B35">
      <w:pPr>
        <w:pStyle w:val="1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9274F">
        <w:rPr>
          <w:rFonts w:ascii="Times New Roman" w:hAnsi="Times New Roman" w:cs="Times New Roman"/>
          <w:b/>
          <w:color w:val="auto"/>
          <w:sz w:val="28"/>
          <w:szCs w:val="28"/>
        </w:rPr>
        <w:t>14. ВЫВОДЫ</w:t>
      </w:r>
    </w:p>
    <w:p w:rsidR="008F4B35" w:rsidRPr="00280541" w:rsidRDefault="008F4B35" w:rsidP="008F4B35">
      <w:pPr>
        <w:pStyle w:val="afb"/>
      </w:pPr>
      <w:r w:rsidRPr="00280541">
        <w:t>Анализ результатов Всероссийских проверочных работ, проведенных весной</w:t>
      </w:r>
      <w:r>
        <w:t xml:space="preserve"> и осенью</w:t>
      </w:r>
      <w:r w:rsidRPr="00280541">
        <w:t xml:space="preserve"> 202</w:t>
      </w:r>
      <w:r>
        <w:t>2</w:t>
      </w:r>
      <w:r w:rsidRPr="00280541">
        <w:t xml:space="preserve"> года, показал следующее.</w:t>
      </w:r>
    </w:p>
    <w:p w:rsidR="008F4B35" w:rsidRPr="0043155B" w:rsidRDefault="008F4B35" w:rsidP="008F4B35">
      <w:pPr>
        <w:pStyle w:val="afb"/>
        <w:rPr>
          <w:b/>
        </w:rPr>
      </w:pPr>
      <w:r w:rsidRPr="0043155B">
        <w:rPr>
          <w:b/>
        </w:rPr>
        <w:t>Анализ полученных результатов позволил определить типологию наиболее сущ</w:t>
      </w:r>
      <w:r w:rsidRPr="0043155B">
        <w:rPr>
          <w:b/>
        </w:rPr>
        <w:t>е</w:t>
      </w:r>
      <w:r w:rsidRPr="0043155B">
        <w:rPr>
          <w:b/>
        </w:rPr>
        <w:t>ственных затруднений в предметной подготовке обучающихся 4-8 классов:</w:t>
      </w:r>
    </w:p>
    <w:p w:rsidR="008F4B35" w:rsidRPr="000E1FEF" w:rsidRDefault="008F4B35" w:rsidP="008F4B35">
      <w:pPr>
        <w:pStyle w:val="a"/>
        <w:rPr>
          <w:i/>
        </w:rPr>
      </w:pPr>
      <w:r w:rsidRPr="000E1FEF">
        <w:rPr>
          <w:i/>
        </w:rPr>
        <w:t>русский язык:</w:t>
      </w:r>
    </w:p>
    <w:p w:rsidR="008F4B35" w:rsidRPr="00280541" w:rsidRDefault="008F4B35" w:rsidP="008F4B35">
      <w:pPr>
        <w:pStyle w:val="afb"/>
      </w:pPr>
      <w:r w:rsidRPr="00280541">
        <w:rPr>
          <w:bCs/>
        </w:rPr>
        <w:t xml:space="preserve">соблюдение орфографических и пунктуационных норм при написании </w:t>
      </w:r>
      <w:r w:rsidRPr="00280541">
        <w:t>текста под дикто</w:t>
      </w:r>
      <w:r w:rsidRPr="00280541">
        <w:t>в</w:t>
      </w:r>
      <w:r w:rsidRPr="00280541">
        <w:t>ку</w:t>
      </w:r>
      <w:r w:rsidRPr="00280541">
        <w:rPr>
          <w:bCs/>
        </w:rPr>
        <w:t>, при списывании текста</w:t>
      </w:r>
      <w:r w:rsidRPr="00280541">
        <w:t>;</w:t>
      </w:r>
    </w:p>
    <w:p w:rsidR="008F4B35" w:rsidRPr="00280541" w:rsidRDefault="008F4B35" w:rsidP="008F4B35">
      <w:pPr>
        <w:pStyle w:val="afb"/>
      </w:pPr>
      <w:r w:rsidRPr="00280541">
        <w:t>анализ слова (фонетический, морфологический и синтаксический разборы);</w:t>
      </w:r>
    </w:p>
    <w:p w:rsidR="008F4B35" w:rsidRPr="00280541" w:rsidRDefault="008F4B35" w:rsidP="008F4B35">
      <w:pPr>
        <w:pStyle w:val="afb"/>
      </w:pPr>
      <w:r w:rsidRPr="00280541">
        <w:lastRenderedPageBreak/>
        <w:t>определение основной мысли текста;</w:t>
      </w:r>
    </w:p>
    <w:p w:rsidR="008F4B35" w:rsidRPr="00280541" w:rsidRDefault="008F4B35" w:rsidP="008F4B35">
      <w:pPr>
        <w:pStyle w:val="afb"/>
      </w:pPr>
      <w:r w:rsidRPr="00280541">
        <w:t>знаки препинания при прямой речи, при обращении, в сложном предложении;</w:t>
      </w:r>
    </w:p>
    <w:p w:rsidR="008F4B35" w:rsidRPr="00280541" w:rsidRDefault="008F4B35" w:rsidP="008F4B35">
      <w:pPr>
        <w:pStyle w:val="afb"/>
      </w:pPr>
      <w:r w:rsidRPr="00280541">
        <w:t>лексический анализ слова;</w:t>
      </w:r>
    </w:p>
    <w:p w:rsidR="008F4B35" w:rsidRPr="00280541" w:rsidRDefault="008F4B35" w:rsidP="008F4B35">
      <w:pPr>
        <w:pStyle w:val="afb"/>
        <w:rPr>
          <w:bCs/>
        </w:rPr>
      </w:pPr>
      <w:r w:rsidRPr="00280541">
        <w:t>фактическое понимание текста</w:t>
      </w:r>
      <w:r w:rsidRPr="00280541">
        <w:rPr>
          <w:bCs/>
        </w:rPr>
        <w:t>, владение навыками различных видов чтения (изучающим, ознакомительным, просмотровым) и информационной переработки прочитанного материала.</w:t>
      </w:r>
    </w:p>
    <w:p w:rsidR="008F4B35" w:rsidRPr="000E1FEF" w:rsidRDefault="008F4B35" w:rsidP="008F4B35">
      <w:pPr>
        <w:pStyle w:val="a"/>
        <w:rPr>
          <w:i/>
        </w:rPr>
      </w:pPr>
      <w:r w:rsidRPr="000E1FEF">
        <w:rPr>
          <w:i/>
        </w:rPr>
        <w:t xml:space="preserve">математика: </w:t>
      </w:r>
    </w:p>
    <w:p w:rsidR="008F4B35" w:rsidRPr="00280541" w:rsidRDefault="008F4B35" w:rsidP="008F4B35">
      <w:pPr>
        <w:pStyle w:val="afb"/>
      </w:pPr>
      <w:r w:rsidRPr="00280541">
        <w:rPr>
          <w:bCs/>
        </w:rPr>
        <w:t>выполнение вычислений;</w:t>
      </w:r>
      <w:r w:rsidRPr="00280541">
        <w:t xml:space="preserve"> нахождение значения выражения;</w:t>
      </w:r>
    </w:p>
    <w:p w:rsidR="008F4B35" w:rsidRPr="00280541" w:rsidRDefault="008F4B35" w:rsidP="008F4B35">
      <w:pPr>
        <w:pStyle w:val="afb"/>
        <w:rPr>
          <w:bCs/>
        </w:rPr>
      </w:pPr>
      <w:r w:rsidRPr="00280541">
        <w:rPr>
          <w:bCs/>
        </w:rPr>
        <w:t>умение решать задачи практического характера</w:t>
      </w:r>
      <w:r>
        <w:rPr>
          <w:bCs/>
        </w:rPr>
        <w:t>:</w:t>
      </w:r>
      <w:r w:rsidRPr="00280541">
        <w:rPr>
          <w:bCs/>
        </w:rPr>
        <w:t xml:space="preserve"> на покупки, движение;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величины.</w:t>
      </w:r>
    </w:p>
    <w:p w:rsidR="008F4B35" w:rsidRDefault="008F4B35" w:rsidP="008F4B35">
      <w:pPr>
        <w:pStyle w:val="afb"/>
        <w:rPr>
          <w:bCs/>
        </w:rPr>
      </w:pPr>
      <w:r w:rsidRPr="00280541">
        <w:rPr>
          <w:bCs/>
        </w:rPr>
        <w:t>умение исследовать, распознавать геометрические фигуры</w:t>
      </w:r>
      <w:r>
        <w:rPr>
          <w:bCs/>
        </w:rPr>
        <w:t>,</w:t>
      </w:r>
      <w:r w:rsidRPr="00280541">
        <w:rPr>
          <w:bCs/>
        </w:rPr>
        <w:t xml:space="preserve"> выполнять построение геоме</w:t>
      </w:r>
      <w:r w:rsidRPr="00280541">
        <w:rPr>
          <w:bCs/>
        </w:rPr>
        <w:t>т</w:t>
      </w:r>
      <w:r w:rsidRPr="00280541">
        <w:rPr>
          <w:bCs/>
        </w:rPr>
        <w:t>рических фигур с заданными измерениями</w:t>
      </w:r>
      <w:r>
        <w:rPr>
          <w:bCs/>
        </w:rPr>
        <w:t>;</w:t>
      </w:r>
    </w:p>
    <w:p w:rsidR="008F4B35" w:rsidRPr="00280541" w:rsidRDefault="008F4B35" w:rsidP="008F4B35">
      <w:pPr>
        <w:pStyle w:val="afb"/>
      </w:pPr>
      <w:r w:rsidRPr="00280541">
        <w:rPr>
          <w:bCs/>
        </w:rPr>
        <w:t>умение решать геометрические задачи; извлекать информацию о геометрических фигурах, представленную на чертежах в явном виде / применять геометрические факты для решения з</w:t>
      </w:r>
      <w:r w:rsidRPr="00280541">
        <w:rPr>
          <w:bCs/>
        </w:rPr>
        <w:t>а</w:t>
      </w:r>
      <w:r w:rsidRPr="00280541">
        <w:rPr>
          <w:bCs/>
        </w:rPr>
        <w:t>дач, в том числе предполагающих несколько шагов решения</w:t>
      </w:r>
      <w:r>
        <w:rPr>
          <w:bCs/>
        </w:rPr>
        <w:t>;</w:t>
      </w:r>
    </w:p>
    <w:p w:rsidR="008F4B35" w:rsidRPr="00280541" w:rsidRDefault="008F4B35" w:rsidP="008F4B35">
      <w:pPr>
        <w:pStyle w:val="afb"/>
      </w:pPr>
      <w:r w:rsidRPr="00280541">
        <w:rPr>
          <w:bCs/>
        </w:rPr>
        <w:t>умение анализировать, извлекать необходимую информацию, пользоваться оценкой и прикидкой при практических расч</w:t>
      </w:r>
      <w:r>
        <w:rPr>
          <w:bCs/>
        </w:rPr>
        <w:t>е</w:t>
      </w:r>
      <w:r w:rsidRPr="00280541">
        <w:rPr>
          <w:bCs/>
        </w:rPr>
        <w:t>тах</w:t>
      </w:r>
      <w:r>
        <w:rPr>
          <w:bCs/>
        </w:rPr>
        <w:t>;</w:t>
      </w:r>
      <w:r w:rsidRPr="00280541">
        <w:rPr>
          <w:bCs/>
        </w:rPr>
        <w:t xml:space="preserve"> оценивать результаты вычислений при решении пра</w:t>
      </w:r>
      <w:r w:rsidRPr="00280541">
        <w:rPr>
          <w:bCs/>
        </w:rPr>
        <w:t>к</w:t>
      </w:r>
      <w:r w:rsidRPr="00280541">
        <w:rPr>
          <w:bCs/>
        </w:rPr>
        <w:t>тических задач / решать задачи на основе рассмотрения реальных ситуаций, в которых не тр</w:t>
      </w:r>
      <w:r w:rsidRPr="00280541">
        <w:rPr>
          <w:bCs/>
        </w:rPr>
        <w:t>е</w:t>
      </w:r>
      <w:r w:rsidRPr="00280541">
        <w:rPr>
          <w:bCs/>
        </w:rPr>
        <w:t>буется точный вычислительный результат;</w:t>
      </w:r>
    </w:p>
    <w:p w:rsidR="008F4B35" w:rsidRPr="00280541" w:rsidRDefault="008F4B35" w:rsidP="008F4B35">
      <w:pPr>
        <w:pStyle w:val="afb"/>
      </w:pPr>
      <w:r w:rsidRPr="00280541">
        <w:rPr>
          <w:bCs/>
        </w:rPr>
        <w:t>овладение основами логического и алгоритмического мышления</w:t>
      </w:r>
      <w:r>
        <w:rPr>
          <w:bCs/>
        </w:rPr>
        <w:t>; решение</w:t>
      </w:r>
      <w:r w:rsidRPr="00280541">
        <w:rPr>
          <w:bCs/>
        </w:rPr>
        <w:t xml:space="preserve"> задачи пов</w:t>
      </w:r>
      <w:r w:rsidRPr="00280541">
        <w:rPr>
          <w:bCs/>
        </w:rPr>
        <w:t>ы</w:t>
      </w:r>
      <w:r w:rsidRPr="00280541">
        <w:rPr>
          <w:bCs/>
        </w:rPr>
        <w:t>шенной трудности.</w:t>
      </w:r>
    </w:p>
    <w:p w:rsidR="008F4B35" w:rsidRPr="000E1FEF" w:rsidRDefault="008F4B35" w:rsidP="008F4B35">
      <w:pPr>
        <w:pStyle w:val="a"/>
        <w:keepNext/>
        <w:rPr>
          <w:i/>
        </w:rPr>
      </w:pPr>
      <w:r w:rsidRPr="000E1FEF">
        <w:rPr>
          <w:i/>
        </w:rPr>
        <w:t xml:space="preserve">история: </w:t>
      </w:r>
    </w:p>
    <w:p w:rsidR="008F4B35" w:rsidRPr="00280541" w:rsidRDefault="008F4B35" w:rsidP="008F4B35">
      <w:pPr>
        <w:pStyle w:val="afb"/>
      </w:pPr>
      <w:r w:rsidRPr="00280541">
        <w:rPr>
          <w:bCs/>
        </w:rPr>
        <w:t>умение объяснять смысл основных хронологических понятий, терминов;</w:t>
      </w:r>
    </w:p>
    <w:p w:rsidR="008F4B35" w:rsidRPr="00280541" w:rsidRDefault="008F4B35" w:rsidP="008F4B35">
      <w:pPr>
        <w:pStyle w:val="afb"/>
      </w:pPr>
      <w:r w:rsidRPr="00280541">
        <w:rPr>
          <w:bCs/>
        </w:rPr>
        <w:t>описывать условия существования, основные занятия, образ жизни людей в древности</w:t>
      </w:r>
      <w:r>
        <w:rPr>
          <w:bCs/>
        </w:rPr>
        <w:t>;</w:t>
      </w:r>
      <w:r w:rsidRPr="00280541">
        <w:rPr>
          <w:bCs/>
        </w:rPr>
        <w:t xml:space="preserve"> объяснять причины и следствия ключевых событий отечественной и всеобщей истории Сре</w:t>
      </w:r>
      <w:r w:rsidRPr="00280541">
        <w:rPr>
          <w:bCs/>
        </w:rPr>
        <w:t>д</w:t>
      </w:r>
      <w:r w:rsidRPr="00280541">
        <w:rPr>
          <w:bCs/>
        </w:rPr>
        <w:t xml:space="preserve">них веков, Нового времени; </w:t>
      </w:r>
    </w:p>
    <w:p w:rsidR="008F4B35" w:rsidRPr="00280541" w:rsidRDefault="008F4B35" w:rsidP="008F4B35">
      <w:pPr>
        <w:pStyle w:val="afb"/>
      </w:pPr>
      <w:r w:rsidRPr="00280541">
        <w:rPr>
          <w:bCs/>
        </w:rPr>
        <w:t>умение работать с изобразительными историческими источниками, понимать и интерпр</w:t>
      </w:r>
      <w:r w:rsidRPr="00280541">
        <w:rPr>
          <w:bCs/>
        </w:rPr>
        <w:t>е</w:t>
      </w:r>
      <w:r w:rsidRPr="00280541">
        <w:rPr>
          <w:bCs/>
        </w:rPr>
        <w:t>тировать содержащуюся в них информацию; умение устанавливать соответствие иллюстраций с событиями;</w:t>
      </w:r>
    </w:p>
    <w:p w:rsidR="008F4B35" w:rsidRPr="00280541" w:rsidRDefault="008F4B35" w:rsidP="008F4B35">
      <w:pPr>
        <w:pStyle w:val="afb"/>
      </w:pPr>
      <w:r w:rsidRPr="00280541">
        <w:rPr>
          <w:bCs/>
        </w:rPr>
        <w:t>знание истории родного края (</w:t>
      </w:r>
      <w:r w:rsidRPr="00280541">
        <w:t xml:space="preserve">владение </w:t>
      </w:r>
      <w:proofErr w:type="spellStart"/>
      <w:r w:rsidRPr="00280541">
        <w:t>фактологией</w:t>
      </w:r>
      <w:proofErr w:type="spellEnd"/>
      <w:r w:rsidRPr="00280541">
        <w:t xml:space="preserve"> по истории родного края; неумение видеть взаимосвязь истории Отечества с историей малой родины; непонимание роли личности в истории малой родины, государства и т. п.).</w:t>
      </w:r>
    </w:p>
    <w:p w:rsidR="008F4B35" w:rsidRPr="000E1FEF" w:rsidRDefault="008F4B35" w:rsidP="008F4B35">
      <w:pPr>
        <w:pStyle w:val="a"/>
        <w:rPr>
          <w:i/>
        </w:rPr>
      </w:pPr>
      <w:r w:rsidRPr="000E1FEF">
        <w:rPr>
          <w:i/>
        </w:rPr>
        <w:t xml:space="preserve">биология: </w:t>
      </w:r>
    </w:p>
    <w:p w:rsidR="008F4B35" w:rsidRDefault="008F4B35" w:rsidP="008F4B35">
      <w:pPr>
        <w:pStyle w:val="afb"/>
        <w:rPr>
          <w:bCs/>
        </w:rPr>
      </w:pPr>
      <w:proofErr w:type="gramStart"/>
      <w:r w:rsidRPr="00280541">
        <w:rPr>
          <w:bCs/>
        </w:rPr>
        <w:t>знание свойств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</w:t>
      </w:r>
      <w:r w:rsidRPr="00280541">
        <w:rPr>
          <w:bCs/>
        </w:rPr>
        <w:t>з</w:t>
      </w:r>
      <w:r w:rsidRPr="00280541">
        <w:rPr>
          <w:bCs/>
        </w:rPr>
        <w:t>менчивость), их проявление у растений, животных, грибов и бактерий</w:t>
      </w:r>
      <w:proofErr w:type="gramEnd"/>
    </w:p>
    <w:p w:rsidR="008F4B35" w:rsidRPr="00280541" w:rsidRDefault="008F4B35" w:rsidP="008F4B35">
      <w:pPr>
        <w:pStyle w:val="afb"/>
      </w:pPr>
      <w:r w:rsidRPr="00280541">
        <w:rPr>
          <w:bCs/>
        </w:rPr>
        <w:t>приобретение опыта использования методов биологической науки и проведения несло</w:t>
      </w:r>
      <w:r w:rsidRPr="00280541">
        <w:rPr>
          <w:bCs/>
        </w:rPr>
        <w:t>ж</w:t>
      </w:r>
      <w:r w:rsidRPr="00280541">
        <w:rPr>
          <w:bCs/>
        </w:rPr>
        <w:t>ных биологических экспериментов для изучения живых организмов и человека.</w:t>
      </w:r>
    </w:p>
    <w:p w:rsidR="008F4B35" w:rsidRPr="000E1FEF" w:rsidRDefault="008F4B35" w:rsidP="008F4B35">
      <w:pPr>
        <w:pStyle w:val="a"/>
        <w:rPr>
          <w:i/>
        </w:rPr>
      </w:pPr>
      <w:r w:rsidRPr="000E1FEF">
        <w:rPr>
          <w:i/>
        </w:rPr>
        <w:t xml:space="preserve">география: </w:t>
      </w:r>
    </w:p>
    <w:p w:rsidR="008F4B35" w:rsidRPr="00280541" w:rsidRDefault="008F4B35" w:rsidP="008F4B35">
      <w:pPr>
        <w:pStyle w:val="afb"/>
        <w:rPr>
          <w:bCs/>
        </w:rPr>
      </w:pPr>
      <w:proofErr w:type="spellStart"/>
      <w:r w:rsidRPr="00280541">
        <w:rPr>
          <w:bCs/>
        </w:rPr>
        <w:t>сформированность</w:t>
      </w:r>
      <w:proofErr w:type="spellEnd"/>
      <w:r w:rsidRPr="00280541">
        <w:rPr>
          <w:bCs/>
        </w:rPr>
        <w:t xml:space="preserve"> представлений о географических объектах, процессах, явлениях, зак</w:t>
      </w:r>
      <w:r w:rsidRPr="00280541">
        <w:rPr>
          <w:bCs/>
        </w:rPr>
        <w:t>о</w:t>
      </w:r>
      <w:r w:rsidRPr="00280541">
        <w:rPr>
          <w:bCs/>
        </w:rPr>
        <w:t>номерностях; владение понятийным аппаратом географии</w:t>
      </w:r>
      <w:r>
        <w:rPr>
          <w:bCs/>
        </w:rPr>
        <w:t>;</w:t>
      </w:r>
    </w:p>
    <w:p w:rsidR="008F4B35" w:rsidRPr="00280541" w:rsidRDefault="008F4B35" w:rsidP="008F4B35">
      <w:pPr>
        <w:pStyle w:val="afb"/>
      </w:pPr>
      <w:r w:rsidRPr="00280541">
        <w:rPr>
          <w:bCs/>
        </w:rPr>
        <w:lastRenderedPageBreak/>
        <w:t>умение различать изученные географические объекты, описывать по карте положение и взаиморасположение географических объектов;</w:t>
      </w:r>
    </w:p>
    <w:p w:rsidR="008F4B35" w:rsidRPr="00280541" w:rsidRDefault="008F4B35" w:rsidP="008F4B35">
      <w:pPr>
        <w:pStyle w:val="afb"/>
      </w:pPr>
      <w:r w:rsidRPr="00280541">
        <w:rPr>
          <w:bCs/>
        </w:rPr>
        <w:t>умение использовать источники географической информации для решения различных з</w:t>
      </w:r>
      <w:r w:rsidRPr="00280541">
        <w:rPr>
          <w:bCs/>
        </w:rPr>
        <w:t>а</w:t>
      </w:r>
      <w:r w:rsidRPr="00280541">
        <w:rPr>
          <w:bCs/>
        </w:rPr>
        <w:t>дач.</w:t>
      </w:r>
    </w:p>
    <w:p w:rsidR="008F4B35" w:rsidRPr="000E1FEF" w:rsidRDefault="008F4B35" w:rsidP="008F4B35">
      <w:pPr>
        <w:pStyle w:val="a"/>
        <w:rPr>
          <w:i/>
        </w:rPr>
      </w:pPr>
      <w:r w:rsidRPr="000E1FEF">
        <w:rPr>
          <w:i/>
        </w:rPr>
        <w:t xml:space="preserve">обществознание: </w:t>
      </w:r>
    </w:p>
    <w:p w:rsidR="008F4B35" w:rsidRPr="00280541" w:rsidRDefault="008F4B35" w:rsidP="008F4B35">
      <w:pPr>
        <w:pStyle w:val="afb"/>
      </w:pPr>
      <w:r w:rsidRPr="00280541">
        <w:rPr>
          <w:bCs/>
        </w:rPr>
        <w:t>умение находить, извлекать и осмысливать информацию правового характера, получе</w:t>
      </w:r>
      <w:r w:rsidRPr="00280541">
        <w:rPr>
          <w:bCs/>
        </w:rPr>
        <w:t>н</w:t>
      </w:r>
      <w:r w:rsidRPr="00280541">
        <w:rPr>
          <w:bCs/>
        </w:rPr>
        <w:t>ную из доступных источников, систематизировать, анализировать полученные данные; прим</w:t>
      </w:r>
      <w:r w:rsidRPr="00280541">
        <w:rPr>
          <w:bCs/>
        </w:rPr>
        <w:t>е</w:t>
      </w:r>
      <w:r w:rsidRPr="00280541">
        <w:rPr>
          <w:bCs/>
        </w:rPr>
        <w:t>нять полученную информацию для соотнесения собственного поведения и поступков других людей с нормами поведения, установленными законом;</w:t>
      </w:r>
    </w:p>
    <w:p w:rsidR="008F4B35" w:rsidRPr="00280541" w:rsidRDefault="008F4B35" w:rsidP="008F4B35">
      <w:pPr>
        <w:pStyle w:val="afb"/>
      </w:pPr>
      <w:r w:rsidRPr="00280541">
        <w:rPr>
          <w:bCs/>
        </w:rPr>
        <w:t>применение полученных знаний и умений для определения собственной активной поз</w:t>
      </w:r>
      <w:r w:rsidRPr="00280541">
        <w:rPr>
          <w:bCs/>
        </w:rPr>
        <w:t>и</w:t>
      </w:r>
      <w:r w:rsidRPr="00280541">
        <w:rPr>
          <w:bCs/>
        </w:rPr>
        <w:t>ции в общественной жизни, для решения типичных задач в области социальных отношений, адекватных возрасту обучающихся.</w:t>
      </w:r>
    </w:p>
    <w:p w:rsidR="008F4B35" w:rsidRPr="00280541" w:rsidRDefault="008F4B35" w:rsidP="008F4B35">
      <w:pPr>
        <w:pStyle w:val="afb"/>
      </w:pPr>
      <w:r w:rsidRPr="00280541">
        <w:t xml:space="preserve">- иностранный язык: </w:t>
      </w:r>
    </w:p>
    <w:p w:rsidR="008F4B35" w:rsidRPr="00280541" w:rsidRDefault="008F4B35" w:rsidP="008F4B35">
      <w:pPr>
        <w:pStyle w:val="afb"/>
      </w:pPr>
      <w:r w:rsidRPr="00280541">
        <w:t>говорение (монологическая речь): описание по фотографии</w:t>
      </w:r>
    </w:p>
    <w:p w:rsidR="008F4B35" w:rsidRPr="000E1FEF" w:rsidRDefault="008F4B35" w:rsidP="008F4B35">
      <w:pPr>
        <w:pStyle w:val="a"/>
        <w:rPr>
          <w:i/>
        </w:rPr>
      </w:pPr>
      <w:r w:rsidRPr="000E1FEF">
        <w:rPr>
          <w:i/>
        </w:rPr>
        <w:t xml:space="preserve">физика: </w:t>
      </w:r>
    </w:p>
    <w:p w:rsidR="008F4B35" w:rsidRPr="00280541" w:rsidRDefault="008F4B35" w:rsidP="008F4B35">
      <w:pPr>
        <w:pStyle w:val="afb"/>
      </w:pPr>
      <w:r w:rsidRPr="00280541">
        <w:t>р</w:t>
      </w:r>
      <w:r w:rsidRPr="00280541">
        <w:rPr>
          <w:bCs/>
        </w:rPr>
        <w:t xml:space="preserve">ешение задач, используя физические </w:t>
      </w:r>
      <w:r>
        <w:rPr>
          <w:bCs/>
        </w:rPr>
        <w:t>законы</w:t>
      </w:r>
      <w:r w:rsidRPr="00280541">
        <w:rPr>
          <w:bCs/>
        </w:rPr>
        <w:t xml:space="preserve"> и формулы, связывающие физические: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величины;</w:t>
      </w:r>
    </w:p>
    <w:p w:rsidR="008F4B35" w:rsidRPr="000E1FEF" w:rsidRDefault="008F4B35" w:rsidP="008F4B35">
      <w:pPr>
        <w:pStyle w:val="a"/>
        <w:rPr>
          <w:i/>
        </w:rPr>
      </w:pPr>
      <w:r w:rsidRPr="000E1FEF">
        <w:rPr>
          <w:i/>
        </w:rPr>
        <w:t xml:space="preserve">химия: </w:t>
      </w:r>
    </w:p>
    <w:p w:rsidR="008F4B35" w:rsidRPr="00280541" w:rsidRDefault="008F4B35" w:rsidP="008F4B35">
      <w:pPr>
        <w:pStyle w:val="afb"/>
      </w:pPr>
      <w:r w:rsidRPr="00280541">
        <w:rPr>
          <w:bCs/>
        </w:rPr>
        <w:t>осознавать значение теоретических знаний по химии для практической деятельности ч</w:t>
      </w:r>
      <w:r w:rsidRPr="00280541">
        <w:rPr>
          <w:bCs/>
        </w:rPr>
        <w:t>е</w:t>
      </w:r>
      <w:r w:rsidRPr="00280541">
        <w:rPr>
          <w:bCs/>
        </w:rPr>
        <w:t>ловека;</w:t>
      </w:r>
    </w:p>
    <w:p w:rsidR="008F4B35" w:rsidRPr="00280541" w:rsidRDefault="008F4B35" w:rsidP="008F4B35">
      <w:pPr>
        <w:pStyle w:val="afb"/>
      </w:pPr>
      <w:r w:rsidRPr="00280541">
        <w:rPr>
          <w:bCs/>
        </w:rPr>
        <w:t>умение решать расчетные задачи (вычислять массовую долю вещества);</w:t>
      </w:r>
    </w:p>
    <w:p w:rsidR="008F4B35" w:rsidRPr="00280541" w:rsidRDefault="008F4B35" w:rsidP="008F4B35">
      <w:pPr>
        <w:pStyle w:val="afb"/>
      </w:pPr>
      <w:r w:rsidRPr="00280541">
        <w:t xml:space="preserve">умение </w:t>
      </w:r>
      <w:r w:rsidRPr="00280541">
        <w:rPr>
          <w:bCs/>
        </w:rPr>
        <w:t>составлять уравнения химических реакций.</w:t>
      </w:r>
    </w:p>
    <w:p w:rsidR="008F4B35" w:rsidRPr="00280541" w:rsidRDefault="008F4B35" w:rsidP="008F4B35">
      <w:pPr>
        <w:pStyle w:val="afb"/>
        <w:rPr>
          <w:bCs/>
        </w:rPr>
      </w:pPr>
    </w:p>
    <w:p w:rsidR="008F4B35" w:rsidRDefault="008F4B35" w:rsidP="008F4B35">
      <w:pPr>
        <w:pStyle w:val="afb"/>
      </w:pPr>
      <w:proofErr w:type="gramStart"/>
      <w:r w:rsidRPr="00280541">
        <w:rPr>
          <w:bCs/>
        </w:rPr>
        <w:t xml:space="preserve">Выявленная типология </w:t>
      </w:r>
      <w:r w:rsidRPr="00280541">
        <w:t>наиболее существенных затруднений в предметной подготовке обучающихся 4-8 классов</w:t>
      </w:r>
      <w:r w:rsidRPr="00280541">
        <w:rPr>
          <w:bCs/>
        </w:rPr>
        <w:t xml:space="preserve"> характерна для результатов ВПР последних трех лет, что может св</w:t>
      </w:r>
      <w:r w:rsidRPr="00280541">
        <w:rPr>
          <w:bCs/>
        </w:rPr>
        <w:t>и</w:t>
      </w:r>
      <w:r w:rsidRPr="00280541">
        <w:rPr>
          <w:bCs/>
        </w:rPr>
        <w:t>детельствовать о недостаточной работе</w:t>
      </w:r>
      <w:r w:rsidRPr="00280541">
        <w:t xml:space="preserve"> педагогических коллективов школ</w:t>
      </w:r>
      <w:r>
        <w:t xml:space="preserve"> </w:t>
      </w:r>
      <w:r w:rsidRPr="00280541">
        <w:t>по сопутствующему повторению западающих тем, формированию устойчивых базовых знаний по предмету, оказ</w:t>
      </w:r>
      <w:r w:rsidRPr="00280541">
        <w:t>а</w:t>
      </w:r>
      <w:r w:rsidRPr="00280541">
        <w:t>нию адресной помощи обучающимся в ликвидации выявленных пробелов в учебной подгото</w:t>
      </w:r>
      <w:r w:rsidRPr="00280541">
        <w:t>в</w:t>
      </w:r>
      <w:r w:rsidRPr="00280541">
        <w:t>ке, это необходимо учитывать при планировании методической работы ОО на 202</w:t>
      </w:r>
      <w:r>
        <w:t>2</w:t>
      </w:r>
      <w:r w:rsidRPr="00280541">
        <w:t>/202</w:t>
      </w:r>
      <w:r>
        <w:t>3</w:t>
      </w:r>
      <w:proofErr w:type="gramEnd"/>
      <w:r w:rsidRPr="00280541">
        <w:t xml:space="preserve"> уче</w:t>
      </w:r>
      <w:r w:rsidRPr="00280541">
        <w:t>б</w:t>
      </w:r>
      <w:r w:rsidRPr="00280541">
        <w:t>ный год.</w:t>
      </w:r>
    </w:p>
    <w:p w:rsidR="008F4B35" w:rsidRPr="00280541" w:rsidRDefault="008F4B35" w:rsidP="008F4B35">
      <w:pPr>
        <w:pStyle w:val="afb"/>
      </w:pPr>
    </w:p>
    <w:p w:rsidR="008F4B35" w:rsidRPr="00280541" w:rsidRDefault="008F4B35" w:rsidP="005529F2">
      <w:pPr>
        <w:pStyle w:val="afb"/>
      </w:pPr>
      <w:r w:rsidRPr="00585193">
        <w:rPr>
          <w:b/>
        </w:rPr>
        <w:t xml:space="preserve">5. Результаты анализа выполнения заданий, оценивающих </w:t>
      </w:r>
      <w:proofErr w:type="spellStart"/>
      <w:r w:rsidRPr="00585193">
        <w:rPr>
          <w:b/>
        </w:rPr>
        <w:t>метапредметные</w:t>
      </w:r>
      <w:proofErr w:type="spellEnd"/>
      <w:r w:rsidRPr="00585193">
        <w:rPr>
          <w:b/>
        </w:rPr>
        <w:t xml:space="preserve"> умения</w:t>
      </w:r>
      <w:r w:rsidRPr="00280541">
        <w:t xml:space="preserve"> </w:t>
      </w:r>
    </w:p>
    <w:p w:rsidR="008F4B35" w:rsidRPr="00280541" w:rsidRDefault="008F4B35" w:rsidP="008F4B35">
      <w:pPr>
        <w:pStyle w:val="afb"/>
      </w:pPr>
      <w:r>
        <w:t xml:space="preserve">Наибольшие затруднения у </w:t>
      </w:r>
      <w:proofErr w:type="gramStart"/>
      <w:r>
        <w:t>обучающихся</w:t>
      </w:r>
      <w:proofErr w:type="gramEnd"/>
      <w:r>
        <w:t xml:space="preserve"> вызвали задания на такие </w:t>
      </w:r>
      <w:proofErr w:type="spellStart"/>
      <w:r>
        <w:t>метапредметные</w:t>
      </w:r>
      <w:proofErr w:type="spellEnd"/>
      <w:r>
        <w:t xml:space="preserve"> ум</w:t>
      </w:r>
      <w:r>
        <w:t>е</w:t>
      </w:r>
      <w:r>
        <w:t>ния, как</w:t>
      </w:r>
      <w:r w:rsidRPr="00280541">
        <w:t>:</w:t>
      </w:r>
    </w:p>
    <w:p w:rsidR="008F4B35" w:rsidRDefault="008F4B35" w:rsidP="008F4B35">
      <w:pPr>
        <w:pStyle w:val="a"/>
        <w:spacing w:before="0"/>
        <w:ind w:left="709"/>
      </w:pPr>
      <w:r>
        <w:t>овладение навыками смыслового чтения текстов различных стилей и жанров в соотве</w:t>
      </w:r>
      <w:r>
        <w:t>т</w:t>
      </w:r>
      <w:r>
        <w:t>ствии с целями и задачами (окружающий мир, 4 класс) — 49,6%;</w:t>
      </w:r>
    </w:p>
    <w:p w:rsidR="008F4B35" w:rsidRDefault="008F4B35" w:rsidP="008F4B35">
      <w:pPr>
        <w:pStyle w:val="a"/>
        <w:spacing w:before="0"/>
        <w:ind w:left="709"/>
      </w:pPr>
      <w:r>
        <w:t xml:space="preserve">овладение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понятиями, отражающими сущ</w:t>
      </w:r>
      <w:r>
        <w:t>е</w:t>
      </w:r>
      <w:r>
        <w:t>ственные связи и отношения между объектами и процессами (окружающий мир, 4 класс) — 49,6%;</w:t>
      </w:r>
    </w:p>
    <w:p w:rsidR="008F4B35" w:rsidRDefault="008F4B35" w:rsidP="008F4B35">
      <w:pPr>
        <w:pStyle w:val="a"/>
        <w:spacing w:before="0"/>
        <w:ind w:left="709"/>
      </w:pPr>
      <w:r>
        <w:t>умение создавать, применять и преобразовывать знаки и символы, модели и схемы для решения учебных и познавательных задач (физика, 7 класс) — 43,7%.</w:t>
      </w:r>
    </w:p>
    <w:p w:rsidR="008F4B35" w:rsidRPr="00C353D2" w:rsidRDefault="008F4B35" w:rsidP="008F4B35">
      <w:pPr>
        <w:pStyle w:val="a"/>
        <w:spacing w:before="0"/>
        <w:ind w:left="709"/>
      </w:pPr>
      <w:r w:rsidRPr="00C353D2">
        <w:lastRenderedPageBreak/>
        <w:t xml:space="preserve">умение устанавливать причинно-следственные связи, строить </w:t>
      </w:r>
      <w:proofErr w:type="gramStart"/>
      <w:r w:rsidRPr="00C353D2">
        <w:t>логическое рассуждение</w:t>
      </w:r>
      <w:proofErr w:type="gramEnd"/>
      <w:r w:rsidRPr="00C353D2">
        <w:t>, умозаключение (индуктивное, дедуктивное и по аналогии) и делать выводы (история, 5 класс) — 27,6%</w:t>
      </w:r>
    </w:p>
    <w:p w:rsidR="008F4B35" w:rsidRDefault="008F4B35" w:rsidP="008F4B35">
      <w:pPr>
        <w:pStyle w:val="a"/>
        <w:spacing w:before="0"/>
        <w:ind w:left="709"/>
      </w:pPr>
      <w:r>
        <w:t>умение осознанно использовать речевые средства в соответствии с задачей коммуник</w:t>
      </w:r>
      <w:r>
        <w:t>а</w:t>
      </w:r>
      <w:r>
        <w:t>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 (история, 6 класс) — 33,9%;</w:t>
      </w:r>
    </w:p>
    <w:p w:rsidR="008F4B35" w:rsidRDefault="008F4B35" w:rsidP="008F4B35">
      <w:pPr>
        <w:pStyle w:val="a"/>
        <w:spacing w:before="0"/>
        <w:ind w:left="709"/>
      </w:pPr>
      <w:r>
        <w:t>смысловое чтение: география, 6 класс — 48,9%, физика, 7 класс — 23,6%;</w:t>
      </w:r>
    </w:p>
    <w:p w:rsidR="008F4B35" w:rsidRDefault="008F4B35" w:rsidP="008F4B35">
      <w:pPr>
        <w:pStyle w:val="a"/>
        <w:spacing w:before="0"/>
        <w:ind w:left="709"/>
      </w:pPr>
      <w:r>
        <w:t>умение применять географическое мышление в познавательной, коммуникативной и с</w:t>
      </w:r>
      <w:r>
        <w:t>о</w:t>
      </w:r>
      <w:r>
        <w:t>циальной практике (география, 7 класс) — 39,6%</w:t>
      </w:r>
    </w:p>
    <w:p w:rsidR="008F4B35" w:rsidRDefault="008F4B35" w:rsidP="008F4B35">
      <w:pPr>
        <w:pStyle w:val="a"/>
        <w:spacing w:before="0"/>
        <w:ind w:left="709"/>
      </w:pPr>
      <w:r>
        <w:t>умение оценивать правильность выполнения учебной задачи, собственные возможности ее решения (география, 7 класс) — 49,8%.</w:t>
      </w:r>
    </w:p>
    <w:p w:rsidR="008F4B35" w:rsidRDefault="008F4B35" w:rsidP="008F4B3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4B35" w:rsidRDefault="008F4B35" w:rsidP="008F4B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193">
        <w:rPr>
          <w:rFonts w:ascii="Times New Roman" w:hAnsi="Times New Roman" w:cs="Times New Roman"/>
          <w:b/>
          <w:sz w:val="24"/>
          <w:szCs w:val="24"/>
        </w:rPr>
        <w:t xml:space="preserve"> Анализ результатов выполнения заданий, оценивающих уровень </w:t>
      </w:r>
      <w:proofErr w:type="spellStart"/>
      <w:r w:rsidRPr="00585193">
        <w:rPr>
          <w:rFonts w:ascii="Times New Roman" w:hAnsi="Times New Roman" w:cs="Times New Roman"/>
          <w:b/>
          <w:sz w:val="24"/>
          <w:szCs w:val="24"/>
        </w:rPr>
        <w:t>сформирова</w:t>
      </w:r>
      <w:r w:rsidRPr="00585193">
        <w:rPr>
          <w:rFonts w:ascii="Times New Roman" w:hAnsi="Times New Roman" w:cs="Times New Roman"/>
          <w:b/>
          <w:sz w:val="24"/>
          <w:szCs w:val="24"/>
        </w:rPr>
        <w:t>н</w:t>
      </w:r>
      <w:r w:rsidRPr="00585193">
        <w:rPr>
          <w:rFonts w:ascii="Times New Roman" w:hAnsi="Times New Roman" w:cs="Times New Roman"/>
          <w:b/>
          <w:sz w:val="24"/>
          <w:szCs w:val="24"/>
        </w:rPr>
        <w:t>ности</w:t>
      </w:r>
      <w:proofErr w:type="spellEnd"/>
      <w:r w:rsidRPr="00585193">
        <w:rPr>
          <w:rFonts w:ascii="Times New Roman" w:hAnsi="Times New Roman" w:cs="Times New Roman"/>
          <w:b/>
          <w:sz w:val="24"/>
          <w:szCs w:val="24"/>
        </w:rPr>
        <w:t xml:space="preserve"> функциональной грамотности и имеющих высокие показатели корреляции с р</w:t>
      </w:r>
      <w:r w:rsidRPr="00585193">
        <w:rPr>
          <w:rFonts w:ascii="Times New Roman" w:hAnsi="Times New Roman" w:cs="Times New Roman"/>
          <w:b/>
          <w:sz w:val="24"/>
          <w:szCs w:val="24"/>
        </w:rPr>
        <w:t>е</w:t>
      </w:r>
      <w:r w:rsidRPr="00585193">
        <w:rPr>
          <w:rFonts w:ascii="Times New Roman" w:hAnsi="Times New Roman" w:cs="Times New Roman"/>
          <w:b/>
          <w:sz w:val="24"/>
          <w:szCs w:val="24"/>
        </w:rPr>
        <w:t>зультатами оценки функциональной грамотности в рамках исследования «Оценка по м</w:t>
      </w:r>
      <w:r w:rsidRPr="00585193">
        <w:rPr>
          <w:rFonts w:ascii="Times New Roman" w:hAnsi="Times New Roman" w:cs="Times New Roman"/>
          <w:b/>
          <w:sz w:val="24"/>
          <w:szCs w:val="24"/>
        </w:rPr>
        <w:t>о</w:t>
      </w:r>
      <w:r w:rsidRPr="00585193">
        <w:rPr>
          <w:rFonts w:ascii="Times New Roman" w:hAnsi="Times New Roman" w:cs="Times New Roman"/>
          <w:b/>
          <w:sz w:val="24"/>
          <w:szCs w:val="24"/>
        </w:rPr>
        <w:t>дели PISA»</w:t>
      </w:r>
      <w:r>
        <w:rPr>
          <w:rFonts w:ascii="Times New Roman" w:hAnsi="Times New Roman" w:cs="Times New Roman"/>
          <w:sz w:val="24"/>
          <w:szCs w:val="24"/>
        </w:rPr>
        <w:t xml:space="preserve">, показал, что большая часть обучающихся справляется с подобными заданиями, что может свидетельствовать о целенаправленной работе педагогов образовательных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формированию способности обучающихся использовать сформированные предметные,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универсальные способы деятельности для решения разнообразных учебных задач и проблемных жизненных ситуаций. В целом,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функционал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 грамотности и отдельных ее составляющих в регионе несколько выше, чем в Российской Федерации.</w:t>
      </w:r>
    </w:p>
    <w:p w:rsidR="008F4B35" w:rsidRDefault="008F4B35" w:rsidP="008F4B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тем, анализ выполнения заданий ВПР–2022 в динамике выявил, что показатели по математической и читательской грамотности имеют тенденцию к уменьшению на 5,6% и 1,8%, соответственно, что свидетельствует о необходимости продолжения системной работы образовательных организаций по формированию функциональной грамотности школьников.</w:t>
      </w:r>
    </w:p>
    <w:p w:rsidR="008F4B35" w:rsidRPr="00280541" w:rsidRDefault="008F4B35" w:rsidP="008F4B35">
      <w:pPr>
        <w:pStyle w:val="afb"/>
      </w:pPr>
    </w:p>
    <w:p w:rsidR="008F4B35" w:rsidRPr="00280541" w:rsidRDefault="008F4B35" w:rsidP="008F4B35">
      <w:pPr>
        <w:pStyle w:val="afb"/>
      </w:pPr>
    </w:p>
    <w:p w:rsidR="008F4B35" w:rsidRDefault="008F4B35" w:rsidP="005529F2">
      <w:pPr>
        <w:pStyle w:val="afb"/>
      </w:pPr>
      <w:r>
        <w:t> </w:t>
      </w:r>
      <w:r w:rsidRPr="00280541">
        <w:t xml:space="preserve">В целях </w:t>
      </w:r>
      <w:proofErr w:type="gramStart"/>
      <w:r>
        <w:t>осуществления</w:t>
      </w:r>
      <w:r w:rsidRPr="0015276E">
        <w:t xml:space="preserve"> </w:t>
      </w:r>
      <w:r w:rsidRPr="002F4C93">
        <w:rPr>
          <w:b/>
        </w:rPr>
        <w:t>независимой оценки объективности внутренних систем оценки качества образования</w:t>
      </w:r>
      <w:proofErr w:type="gramEnd"/>
      <w:r w:rsidRPr="002F4C93">
        <w:rPr>
          <w:b/>
        </w:rPr>
        <w:t xml:space="preserve"> в образовательных организациях региона</w:t>
      </w:r>
      <w:r w:rsidRPr="0015276E">
        <w:t xml:space="preserve"> </w:t>
      </w:r>
      <w:r w:rsidRPr="00280541">
        <w:t>был проведен</w:t>
      </w:r>
      <w:r w:rsidRPr="0015276E">
        <w:t xml:space="preserve"> </w:t>
      </w:r>
      <w:r w:rsidRPr="00280541">
        <w:t>сравнительный анализ</w:t>
      </w:r>
      <w:r>
        <w:t xml:space="preserve"> </w:t>
      </w:r>
      <w:r w:rsidRPr="002F4C93">
        <w:t>прогнозных</w:t>
      </w:r>
      <w:r>
        <w:t xml:space="preserve"> и фактических результатов ВПР–2022. </w:t>
      </w:r>
    </w:p>
    <w:p w:rsidR="008F4B35" w:rsidRPr="00D53C7E" w:rsidRDefault="008F4B35" w:rsidP="008F4B35">
      <w:pPr>
        <w:pStyle w:val="afb"/>
      </w:pPr>
      <w:r w:rsidRPr="00D53C7E">
        <w:t>Проведенный анализ позволяет сделать вывод о необходимости</w:t>
      </w:r>
      <w:r>
        <w:t xml:space="preserve"> усиления работы рук</w:t>
      </w:r>
      <w:r>
        <w:t>о</w:t>
      </w:r>
      <w:r>
        <w:t>водства школ по формированию системы диагностики и контроля состояния образования в ОО, обеспечивающей определение факторов, влияющих на качество образования в ОО и своевр</w:t>
      </w:r>
      <w:r>
        <w:t>е</w:t>
      </w:r>
      <w:r>
        <w:t>менное выявление его изменений.</w:t>
      </w:r>
    </w:p>
    <w:p w:rsidR="008F4B35" w:rsidRDefault="008F4B35" w:rsidP="008F4B35">
      <w:pPr>
        <w:pStyle w:val="afb"/>
      </w:pPr>
    </w:p>
    <w:p w:rsidR="008F4B35" w:rsidRPr="00280541" w:rsidRDefault="008F4B35" w:rsidP="008F4B35">
      <w:pPr>
        <w:pStyle w:val="1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0541">
        <w:rPr>
          <w:rFonts w:ascii="Times New Roman" w:hAnsi="Times New Roman" w:cs="Times New Roman"/>
          <w:b/>
          <w:color w:val="auto"/>
          <w:sz w:val="28"/>
          <w:szCs w:val="28"/>
        </w:rPr>
        <w:t>РЕКОМЕНДАЦИИ</w:t>
      </w:r>
    </w:p>
    <w:p w:rsidR="008F4B35" w:rsidRPr="00280541" w:rsidRDefault="008F4B35" w:rsidP="008F4B35">
      <w:pPr>
        <w:pStyle w:val="afb"/>
      </w:pPr>
      <w:r w:rsidRPr="00280541">
        <w:t>На основании представленной аналитической информации по итогам ВПР</w:t>
      </w:r>
      <w:r>
        <w:t>–</w:t>
      </w:r>
      <w:r w:rsidRPr="00280541">
        <w:t>202</w:t>
      </w:r>
      <w:r>
        <w:t>2</w:t>
      </w:r>
      <w:r w:rsidRPr="00280541">
        <w:t xml:space="preserve"> для п</w:t>
      </w:r>
      <w:r w:rsidRPr="00280541">
        <w:t>о</w:t>
      </w:r>
      <w:r w:rsidRPr="00280541">
        <w:t>вышения качества образовательных результатов в ОО целенаправленную работу по трем направлениям:</w:t>
      </w:r>
    </w:p>
    <w:p w:rsidR="008F4B35" w:rsidRPr="00280541" w:rsidRDefault="008F4B35" w:rsidP="008F4B35">
      <w:pPr>
        <w:pStyle w:val="afb"/>
      </w:pPr>
    </w:p>
    <w:p w:rsidR="008F4B35" w:rsidRPr="00280541" w:rsidRDefault="008F4B35" w:rsidP="008F4B35">
      <w:pPr>
        <w:pStyle w:val="afb"/>
      </w:pPr>
      <w:proofErr w:type="gramStart"/>
      <w:r w:rsidRPr="00280541">
        <w:rPr>
          <w:b/>
          <w:lang w:val="en-US"/>
        </w:rPr>
        <w:lastRenderedPageBreak/>
        <w:t>I</w:t>
      </w:r>
      <w:r w:rsidRPr="00280541">
        <w:t>.</w:t>
      </w:r>
      <w:r>
        <w:t> </w:t>
      </w:r>
      <w:r w:rsidRPr="00280541">
        <w:t>В ОО, обучающиеся которых продемонстрировали в целом удовлетворительные резул</w:t>
      </w:r>
      <w:r w:rsidRPr="00280541">
        <w:t>ь</w:t>
      </w:r>
      <w:r w:rsidRPr="00280541">
        <w:t xml:space="preserve">таты ВПР и в которых имеются отдельные обучающиеся с пробелами в знаниях, необходимо организовать работу </w:t>
      </w:r>
      <w:proofErr w:type="spellStart"/>
      <w:r w:rsidRPr="00280541">
        <w:t>внутришкольных</w:t>
      </w:r>
      <w:proofErr w:type="spellEnd"/>
      <w:r w:rsidRPr="00280541">
        <w:t xml:space="preserve"> систем профилактики учебной </w:t>
      </w:r>
      <w:proofErr w:type="spellStart"/>
      <w:r w:rsidRPr="00280541">
        <w:t>неуспешности</w:t>
      </w:r>
      <w:proofErr w:type="spellEnd"/>
      <w:r w:rsidRPr="00280541">
        <w:t>.</w:t>
      </w:r>
      <w:proofErr w:type="gramEnd"/>
    </w:p>
    <w:p w:rsidR="008F4B35" w:rsidRPr="00280541" w:rsidRDefault="008F4B35" w:rsidP="008F4B35">
      <w:pPr>
        <w:pStyle w:val="afb"/>
      </w:pPr>
    </w:p>
    <w:p w:rsidR="008F4B35" w:rsidRPr="00280541" w:rsidRDefault="008F4B35" w:rsidP="008F4B35">
      <w:pPr>
        <w:pStyle w:val="afb"/>
      </w:pPr>
      <w:r w:rsidRPr="00280541">
        <w:rPr>
          <w:b/>
          <w:lang w:val="en-US"/>
        </w:rPr>
        <w:t>II</w:t>
      </w:r>
      <w:r w:rsidRPr="00280541">
        <w:rPr>
          <w:b/>
        </w:rPr>
        <w:t>.</w:t>
      </w:r>
      <w:r>
        <w:rPr>
          <w:b/>
        </w:rPr>
        <w:t> </w:t>
      </w:r>
      <w:r w:rsidRPr="00280541">
        <w:t xml:space="preserve">В ОО, в которых обнаружены риски снижения образовательных результатов (имеются низкие результаты по предмету в отдельных классах, отдельной параллели, дефицит кадров, ресурсные дефициты) необходимо организовать работу </w:t>
      </w:r>
      <w:proofErr w:type="spellStart"/>
      <w:r w:rsidRPr="00280541">
        <w:t>внутришкольных</w:t>
      </w:r>
      <w:proofErr w:type="spellEnd"/>
      <w:r w:rsidRPr="00280541">
        <w:t xml:space="preserve"> систем профилактики учебной </w:t>
      </w:r>
      <w:proofErr w:type="spellStart"/>
      <w:r w:rsidRPr="00280541">
        <w:t>неуспешности</w:t>
      </w:r>
      <w:proofErr w:type="spellEnd"/>
      <w:r w:rsidRPr="00280541">
        <w:t>, а также принятие мер по устранению рисков снижения образовател</w:t>
      </w:r>
      <w:r w:rsidRPr="00280541">
        <w:t>ь</w:t>
      </w:r>
      <w:r w:rsidRPr="00280541">
        <w:t>ных результатов (меры по устране</w:t>
      </w:r>
      <w:r>
        <w:t>н</w:t>
      </w:r>
      <w:r w:rsidRPr="00280541">
        <w:t>ию дефицита кадров и ресурсных дефицитов). Эти образ</w:t>
      </w:r>
      <w:r w:rsidRPr="00280541">
        <w:t>о</w:t>
      </w:r>
      <w:r w:rsidRPr="00280541">
        <w:t>вательные организации должны быть поставлены на контроль МОУО.</w:t>
      </w:r>
    </w:p>
    <w:p w:rsidR="008F4B35" w:rsidRPr="00280541" w:rsidRDefault="008F4B35" w:rsidP="008F4B35">
      <w:pPr>
        <w:pStyle w:val="afb"/>
      </w:pPr>
    </w:p>
    <w:p w:rsidR="008F4B35" w:rsidRDefault="008F4B35" w:rsidP="008F4B35">
      <w:pPr>
        <w:pStyle w:val="afb"/>
      </w:pPr>
      <w:r w:rsidRPr="00280541">
        <w:t>Таким образом, на основании полученных результатов и выводов могут быть предложены следующие рекомендации:</w:t>
      </w:r>
    </w:p>
    <w:p w:rsidR="005143EF" w:rsidRPr="00280541" w:rsidRDefault="005143EF" w:rsidP="008F4B35">
      <w:pPr>
        <w:pStyle w:val="afb"/>
      </w:pPr>
    </w:p>
    <w:p w:rsidR="008F4B35" w:rsidRPr="005143EF" w:rsidRDefault="005529F2" w:rsidP="008F4B35">
      <w:pPr>
        <w:pStyle w:val="afb"/>
        <w:rPr>
          <w:rFonts w:eastAsia="Calibri"/>
          <w:b/>
          <w:sz w:val="40"/>
          <w:szCs w:val="40"/>
        </w:rPr>
      </w:pPr>
      <w:r w:rsidRPr="005143EF">
        <w:rPr>
          <w:rFonts w:eastAsia="Calibri"/>
          <w:b/>
          <w:sz w:val="40"/>
          <w:szCs w:val="40"/>
        </w:rPr>
        <w:t>В</w:t>
      </w:r>
      <w:r w:rsidR="008F4B35" w:rsidRPr="005143EF">
        <w:rPr>
          <w:rFonts w:eastAsia="Calibri"/>
          <w:b/>
          <w:sz w:val="40"/>
          <w:szCs w:val="40"/>
        </w:rPr>
        <w:t xml:space="preserve"> ф</w:t>
      </w:r>
      <w:r w:rsidR="008F4B35" w:rsidRPr="005143EF">
        <w:rPr>
          <w:rFonts w:eastAsia="Calibri"/>
          <w:b/>
          <w:sz w:val="40"/>
          <w:szCs w:val="40"/>
        </w:rPr>
        <w:t>е</w:t>
      </w:r>
      <w:r w:rsidR="008F4B35" w:rsidRPr="005143EF">
        <w:rPr>
          <w:rFonts w:eastAsia="Calibri"/>
          <w:b/>
          <w:sz w:val="40"/>
          <w:szCs w:val="40"/>
        </w:rPr>
        <w:t>деральный список ШНОР по итогам ВПР 2022 года</w:t>
      </w:r>
      <w:r w:rsidRPr="005143EF">
        <w:rPr>
          <w:rFonts w:eastAsia="Calibri"/>
          <w:b/>
          <w:sz w:val="40"/>
          <w:szCs w:val="40"/>
        </w:rPr>
        <w:t xml:space="preserve"> ОУ Лесного МО не входят</w:t>
      </w:r>
    </w:p>
    <w:p w:rsidR="002A14E3" w:rsidRPr="005143EF" w:rsidRDefault="002A14E3" w:rsidP="002A14E3">
      <w:pPr>
        <w:pStyle w:val="afb"/>
        <w:rPr>
          <w:b/>
          <w:sz w:val="40"/>
          <w:szCs w:val="40"/>
        </w:rPr>
      </w:pPr>
      <w:r w:rsidRPr="005143EF">
        <w:rPr>
          <w:rFonts w:eastAsia="Calibri"/>
          <w:b/>
          <w:sz w:val="40"/>
          <w:szCs w:val="40"/>
        </w:rPr>
        <w:t xml:space="preserve">Для  </w:t>
      </w:r>
      <w:r w:rsidRPr="005143EF">
        <w:rPr>
          <w:b/>
          <w:sz w:val="40"/>
          <w:szCs w:val="40"/>
        </w:rPr>
        <w:t>разработки дорожных карт по организ</w:t>
      </w:r>
      <w:r w:rsidRPr="005143EF">
        <w:rPr>
          <w:b/>
          <w:sz w:val="40"/>
          <w:szCs w:val="40"/>
        </w:rPr>
        <w:t>а</w:t>
      </w:r>
      <w:r w:rsidRPr="005143EF">
        <w:rPr>
          <w:b/>
          <w:sz w:val="40"/>
          <w:szCs w:val="40"/>
        </w:rPr>
        <w:t>ции поддержки и помощи ОО с выявленными низкими результатами ВПР–2022 ОУ Лесного МО не входят.</w:t>
      </w:r>
    </w:p>
    <w:p w:rsidR="008F4B35" w:rsidRPr="005143EF" w:rsidRDefault="008F4B35" w:rsidP="008F4B35">
      <w:pPr>
        <w:pStyle w:val="afb"/>
        <w:rPr>
          <w:b/>
          <w:sz w:val="40"/>
          <w:szCs w:val="40"/>
        </w:rPr>
      </w:pPr>
      <w:bookmarkStart w:id="5" w:name="_GoBack"/>
      <w:bookmarkEnd w:id="5"/>
    </w:p>
    <w:p w:rsidR="008F4B35" w:rsidRPr="00280541" w:rsidRDefault="002A14E3" w:rsidP="008F4B35">
      <w:pPr>
        <w:pStyle w:val="afb"/>
        <w:rPr>
          <w:b/>
        </w:rPr>
      </w:pPr>
      <w:r>
        <w:rPr>
          <w:b/>
        </w:rPr>
        <w:t>О</w:t>
      </w:r>
      <w:r w:rsidR="008F4B35" w:rsidRPr="00280541">
        <w:rPr>
          <w:b/>
        </w:rPr>
        <w:t>бразовательн</w:t>
      </w:r>
      <w:r>
        <w:rPr>
          <w:b/>
        </w:rPr>
        <w:t>ым</w:t>
      </w:r>
      <w:r w:rsidR="008F4B35" w:rsidRPr="00280541">
        <w:rPr>
          <w:b/>
        </w:rPr>
        <w:t xml:space="preserve"> организаци</w:t>
      </w:r>
      <w:r>
        <w:rPr>
          <w:b/>
        </w:rPr>
        <w:t>ям</w:t>
      </w:r>
    </w:p>
    <w:p w:rsidR="008F4B35" w:rsidRPr="00280541" w:rsidRDefault="008F4B35" w:rsidP="008F4B35">
      <w:pPr>
        <w:pStyle w:val="afb"/>
      </w:pPr>
      <w:r w:rsidRPr="00280541">
        <w:t>1. Провести детальный анализ результатов ВПР</w:t>
      </w:r>
      <w:r>
        <w:t>–</w:t>
      </w:r>
      <w:r w:rsidRPr="00280541">
        <w:t>2021 по всем учебным предметам с опр</w:t>
      </w:r>
      <w:r w:rsidRPr="00280541">
        <w:t>е</w:t>
      </w:r>
      <w:r w:rsidRPr="00280541">
        <w:t>делением затруднений/пробелов: по каждому обучающемуся, классу, параллели, образовател</w:t>
      </w:r>
      <w:r w:rsidRPr="00280541">
        <w:t>ь</w:t>
      </w:r>
      <w:r w:rsidRPr="00280541">
        <w:t xml:space="preserve">ной организации в целом. </w:t>
      </w:r>
    </w:p>
    <w:p w:rsidR="008F4B35" w:rsidRPr="00280541" w:rsidRDefault="008F4B35" w:rsidP="008F4B35">
      <w:pPr>
        <w:pStyle w:val="afb"/>
      </w:pPr>
      <w:r w:rsidRPr="00280541">
        <w:t>2. В рамках ВСОКО:</w:t>
      </w:r>
    </w:p>
    <w:p w:rsidR="008F4B35" w:rsidRPr="00280541" w:rsidRDefault="008F4B35" w:rsidP="008F4B35">
      <w:pPr>
        <w:pStyle w:val="a"/>
        <w:spacing w:before="0"/>
        <w:ind w:left="851"/>
      </w:pPr>
      <w:r w:rsidRPr="00280541">
        <w:t xml:space="preserve">обеспечить развитие </w:t>
      </w:r>
      <w:proofErr w:type="spellStart"/>
      <w:r w:rsidRPr="00280541">
        <w:t>внутришкольной</w:t>
      </w:r>
      <w:proofErr w:type="spellEnd"/>
      <w:r w:rsidRPr="00280541">
        <w:t xml:space="preserve"> системы профилактики учебной </w:t>
      </w:r>
      <w:proofErr w:type="spellStart"/>
      <w:r w:rsidRPr="00280541">
        <w:t>неуспешности</w:t>
      </w:r>
      <w:proofErr w:type="spellEnd"/>
      <w:r w:rsidRPr="00280541">
        <w:t>;</w:t>
      </w:r>
    </w:p>
    <w:p w:rsidR="008F4B35" w:rsidRPr="00280541" w:rsidRDefault="008F4B35" w:rsidP="008F4B35">
      <w:pPr>
        <w:pStyle w:val="a"/>
        <w:spacing w:before="0"/>
        <w:ind w:left="851"/>
      </w:pPr>
      <w:r w:rsidRPr="00280541">
        <w:t xml:space="preserve">обеспечить систематичность </w:t>
      </w:r>
      <w:proofErr w:type="spellStart"/>
      <w:r w:rsidRPr="00280541">
        <w:t>внутришкольного</w:t>
      </w:r>
      <w:proofErr w:type="spellEnd"/>
      <w:r w:rsidRPr="00280541">
        <w:t xml:space="preserve"> контроля как комплекса мероприятий для проведения мониторинга результативности достижения планируемых результатов ФГОС НОО, ФГОС ООО;</w:t>
      </w:r>
    </w:p>
    <w:p w:rsidR="008F4B35" w:rsidRPr="00280541" w:rsidRDefault="008F4B35" w:rsidP="008F4B35">
      <w:pPr>
        <w:pStyle w:val="a"/>
        <w:spacing w:before="0"/>
        <w:ind w:left="851"/>
      </w:pPr>
      <w:r w:rsidRPr="00280541">
        <w:t>продолжить практику привлечения общественных наблюдателей для обеспечения об</w:t>
      </w:r>
      <w:r w:rsidRPr="00280541">
        <w:t>ъ</w:t>
      </w:r>
      <w:r w:rsidRPr="00280541">
        <w:t>ективности образовательных результатов при проведении внешних и внутренних оц</w:t>
      </w:r>
      <w:r w:rsidRPr="00280541">
        <w:t>е</w:t>
      </w:r>
      <w:r w:rsidRPr="00280541">
        <w:t>ночных процедур в ОО;</w:t>
      </w:r>
    </w:p>
    <w:p w:rsidR="008F4B35" w:rsidRPr="00280541" w:rsidRDefault="008F4B35" w:rsidP="008F4B35">
      <w:pPr>
        <w:pStyle w:val="a"/>
        <w:spacing w:before="0"/>
        <w:ind w:left="851"/>
      </w:pPr>
      <w:r w:rsidRPr="00280541">
        <w:t>организовать контроль динамики ликвидации выявленных пробелов в подготовке об</w:t>
      </w:r>
      <w:r w:rsidRPr="00280541">
        <w:t>у</w:t>
      </w:r>
      <w:r w:rsidRPr="00280541">
        <w:t>чающихся;</w:t>
      </w:r>
    </w:p>
    <w:p w:rsidR="008F4B35" w:rsidRPr="00280541" w:rsidRDefault="008F4B35" w:rsidP="008F4B35">
      <w:pPr>
        <w:pStyle w:val="a"/>
        <w:spacing w:before="0"/>
        <w:ind w:left="851"/>
      </w:pPr>
      <w:r w:rsidRPr="00280541">
        <w:t>обеспечить единые подходы в организации оценочной деятельности педагогов в соо</w:t>
      </w:r>
      <w:r w:rsidRPr="00280541">
        <w:t>т</w:t>
      </w:r>
      <w:r w:rsidRPr="00280541">
        <w:t>ветствии с ФГОС;</w:t>
      </w:r>
    </w:p>
    <w:p w:rsidR="008F4B35" w:rsidRPr="00280541" w:rsidRDefault="008F4B35" w:rsidP="008F4B35">
      <w:pPr>
        <w:pStyle w:val="a"/>
        <w:spacing w:before="0"/>
        <w:ind w:left="851"/>
      </w:pPr>
      <w:r w:rsidRPr="00280541">
        <w:lastRenderedPageBreak/>
        <w:t>выявлять и распространять успешные педагогические практики по достижению объе</w:t>
      </w:r>
      <w:r w:rsidRPr="00280541">
        <w:t>к</w:t>
      </w:r>
      <w:r w:rsidRPr="00280541">
        <w:t>тивности и качества образовательных результатов.</w:t>
      </w:r>
    </w:p>
    <w:p w:rsidR="008F4B35" w:rsidRPr="00280541" w:rsidRDefault="008F4B35" w:rsidP="008F4B35">
      <w:pPr>
        <w:pStyle w:val="afb"/>
      </w:pPr>
      <w:r w:rsidRPr="00280541">
        <w:t>3. Организовать работу интегрированных школьных методических объединений учителей начальных классов с учителями–предметниками в целях обеспечения преемственности в об</w:t>
      </w:r>
      <w:r w:rsidRPr="00280541">
        <w:t>у</w:t>
      </w:r>
      <w:r w:rsidRPr="00280541">
        <w:t>чении и оценке образовательных достижений обучающихся, в том числе по вопросам</w:t>
      </w:r>
      <w:r>
        <w:t xml:space="preserve"> </w:t>
      </w:r>
      <w:r w:rsidRPr="00280541">
        <w:t>формир</w:t>
      </w:r>
      <w:r w:rsidRPr="00280541">
        <w:t>о</w:t>
      </w:r>
      <w:r w:rsidRPr="00280541">
        <w:t>вания</w:t>
      </w:r>
      <w:r>
        <w:t xml:space="preserve"> </w:t>
      </w:r>
      <w:r w:rsidRPr="00280541">
        <w:t>функциональной грамотности обучающихся.</w:t>
      </w:r>
    </w:p>
    <w:p w:rsidR="008F4B35" w:rsidRPr="00280541" w:rsidRDefault="008F4B35" w:rsidP="008F4B35">
      <w:pPr>
        <w:pStyle w:val="afb"/>
      </w:pPr>
      <w:r w:rsidRPr="00280541">
        <w:t>4. Провести информационно</w:t>
      </w:r>
      <w:r>
        <w:t>-</w:t>
      </w:r>
      <w:r w:rsidRPr="00280541">
        <w:t>разъяснительную работу с обучающимися и родителями по формированию положительного отношения к объективному оцениванию образовательных р</w:t>
      </w:r>
      <w:r w:rsidRPr="00280541">
        <w:t>е</w:t>
      </w:r>
      <w:r w:rsidRPr="00280541">
        <w:t xml:space="preserve">зультатов, ознакомлению с критериями оценивания ВПР, их применению для самооценки предметной и </w:t>
      </w:r>
      <w:proofErr w:type="spellStart"/>
      <w:r w:rsidRPr="00280541">
        <w:t>метапредметной</w:t>
      </w:r>
      <w:proofErr w:type="spellEnd"/>
      <w:r>
        <w:t xml:space="preserve"> </w:t>
      </w:r>
      <w:r w:rsidRPr="00280541">
        <w:t>подготовки.</w:t>
      </w:r>
    </w:p>
    <w:p w:rsidR="008F4B35" w:rsidRPr="00280541" w:rsidRDefault="008F4B35" w:rsidP="008F4B35">
      <w:pPr>
        <w:pStyle w:val="afb"/>
      </w:pPr>
    </w:p>
    <w:p w:rsidR="008F4B35" w:rsidRPr="00BD7384" w:rsidRDefault="008F4B35" w:rsidP="008F4B35">
      <w:pPr>
        <w:pStyle w:val="afb"/>
        <w:rPr>
          <w:b/>
          <w:u w:val="single"/>
        </w:rPr>
      </w:pPr>
      <w:r w:rsidRPr="00BD7384">
        <w:rPr>
          <w:b/>
          <w:u w:val="single"/>
        </w:rPr>
        <w:t>Учителям</w:t>
      </w:r>
      <w:r>
        <w:rPr>
          <w:b/>
          <w:u w:val="single"/>
        </w:rPr>
        <w:t>–</w:t>
      </w:r>
      <w:r w:rsidRPr="00BD7384">
        <w:rPr>
          <w:b/>
          <w:u w:val="single"/>
        </w:rPr>
        <w:t>предметникам</w:t>
      </w:r>
    </w:p>
    <w:p w:rsidR="008F4B35" w:rsidRPr="00280541" w:rsidRDefault="008F4B35" w:rsidP="008F4B35">
      <w:pPr>
        <w:pStyle w:val="afb"/>
      </w:pPr>
      <w:r w:rsidRPr="00280541">
        <w:t>1. Провести анализ результатов ВПР по каждому обучающемуся, классу, параллели.</w:t>
      </w:r>
    </w:p>
    <w:p w:rsidR="008F4B35" w:rsidRPr="00280541" w:rsidRDefault="008F4B35" w:rsidP="008F4B35">
      <w:pPr>
        <w:pStyle w:val="afb"/>
      </w:pPr>
      <w:r w:rsidRPr="00280541">
        <w:t xml:space="preserve">2. </w:t>
      </w:r>
      <w:proofErr w:type="gramStart"/>
      <w:r w:rsidRPr="00280541">
        <w:t xml:space="preserve">На основе анализа результатов определить обучающихся с рисками учебной </w:t>
      </w:r>
      <w:proofErr w:type="spellStart"/>
      <w:r w:rsidRPr="00280541">
        <w:t>неуспе</w:t>
      </w:r>
      <w:r w:rsidRPr="00280541">
        <w:t>ш</w:t>
      </w:r>
      <w:r w:rsidRPr="00280541">
        <w:t>ности</w:t>
      </w:r>
      <w:proofErr w:type="spellEnd"/>
      <w:r w:rsidRPr="00280541">
        <w:t xml:space="preserve">, выявить их причины (слабая </w:t>
      </w:r>
      <w:proofErr w:type="spellStart"/>
      <w:r w:rsidRPr="00280541">
        <w:t>сформированность</w:t>
      </w:r>
      <w:proofErr w:type="spellEnd"/>
      <w:r w:rsidRPr="00280541">
        <w:t xml:space="preserve"> читательских навыков и навыков работы с информацией; слабая </w:t>
      </w:r>
      <w:proofErr w:type="spellStart"/>
      <w:r w:rsidRPr="00280541">
        <w:t>сформированность</w:t>
      </w:r>
      <w:proofErr w:type="spellEnd"/>
      <w:r w:rsidRPr="00280541">
        <w:t xml:space="preserve"> навыков самоорганизации, самоконтроля; конкре</w:t>
      </w:r>
      <w:r w:rsidRPr="00280541">
        <w:t>т</w:t>
      </w:r>
      <w:r w:rsidRPr="00280541">
        <w:t>ные проблемы в предметной подготовке (неосвоенные системообразующие понятия, элементы содержания, без владения которыми невозможно понимание следующих тем;</w:t>
      </w:r>
      <w:proofErr w:type="gramEnd"/>
      <w:r w:rsidRPr="00280541">
        <w:t xml:space="preserve"> </w:t>
      </w:r>
      <w:proofErr w:type="gramStart"/>
      <w:r w:rsidRPr="00280541">
        <w:t>слабо сформир</w:t>
      </w:r>
      <w:r w:rsidRPr="00280541">
        <w:t>о</w:t>
      </w:r>
      <w:r w:rsidRPr="00280541">
        <w:t>ванные предметные умения, навыки и способы деятельности) и пр.) с целью определения направлений работы по ликвидации пробелов в знаниях.</w:t>
      </w:r>
      <w:proofErr w:type="gramEnd"/>
    </w:p>
    <w:p w:rsidR="008F4B35" w:rsidRPr="00280541" w:rsidRDefault="008F4B35" w:rsidP="008F4B35">
      <w:pPr>
        <w:pStyle w:val="afb"/>
      </w:pPr>
      <w:r w:rsidRPr="00280541">
        <w:t xml:space="preserve">3. Оказать адресную помощь </w:t>
      </w:r>
      <w:proofErr w:type="gramStart"/>
      <w:r w:rsidRPr="00280541">
        <w:t>обучающимся</w:t>
      </w:r>
      <w:proofErr w:type="gramEnd"/>
      <w:r w:rsidRPr="00280541">
        <w:t xml:space="preserve"> в ликвидации выявленных пробелов в учебной подготовке. Для достижения положительной динамики организовать сопутствующее повтор</w:t>
      </w:r>
      <w:r w:rsidRPr="00280541">
        <w:t>е</w:t>
      </w:r>
      <w:r w:rsidRPr="00280541">
        <w:t>ние западающих тем, ввести в план урока использование заданий для формирования устойч</w:t>
      </w:r>
      <w:r w:rsidRPr="00280541">
        <w:t>и</w:t>
      </w:r>
      <w:r w:rsidRPr="00280541">
        <w:t xml:space="preserve">вых базовых знаний по предмету и пр. </w:t>
      </w:r>
    </w:p>
    <w:p w:rsidR="008F4B35" w:rsidRPr="00280541" w:rsidRDefault="008F4B35" w:rsidP="008F4B35">
      <w:pPr>
        <w:pStyle w:val="afb"/>
      </w:pPr>
      <w:r w:rsidRPr="00280541">
        <w:t>4. На основе результатов ВПР провести анализ учебных программ, программ внеурочной деятельности, используемых УМК, внести в необходимые изменения с целью обеспечения к</w:t>
      </w:r>
      <w:r w:rsidRPr="00280541">
        <w:t>а</w:t>
      </w:r>
      <w:r w:rsidRPr="00280541">
        <w:t>чественной подготовки обучающихся.</w:t>
      </w:r>
    </w:p>
    <w:p w:rsidR="008F4B35" w:rsidRPr="00280541" w:rsidRDefault="008F4B35" w:rsidP="008F4B35">
      <w:pPr>
        <w:pStyle w:val="afb"/>
      </w:pPr>
      <w:r w:rsidRPr="00280541">
        <w:t xml:space="preserve">5. Проводить планомерную работу с </w:t>
      </w:r>
      <w:proofErr w:type="gramStart"/>
      <w:r w:rsidRPr="00280541">
        <w:t>талантливыми</w:t>
      </w:r>
      <w:proofErr w:type="gramEnd"/>
      <w:r w:rsidRPr="00280541">
        <w:t xml:space="preserve"> и одаренными обучающимися </w:t>
      </w:r>
      <w:r>
        <w:t>—</w:t>
      </w:r>
      <w:r w:rsidRPr="00280541">
        <w:t xml:space="preserve"> в</w:t>
      </w:r>
      <w:r w:rsidRPr="00280541">
        <w:t>ы</w:t>
      </w:r>
      <w:r w:rsidRPr="00280541">
        <w:t>полнение заданий повышенной трудности, требующие логического обоснования, рассуждения, доказательства.</w:t>
      </w:r>
    </w:p>
    <w:p w:rsidR="008F4B35" w:rsidRPr="00280541" w:rsidRDefault="008F4B35" w:rsidP="008F4B35">
      <w:pPr>
        <w:pStyle w:val="afb"/>
      </w:pPr>
      <w:r w:rsidRPr="00280541">
        <w:t xml:space="preserve">6. Усилить работу по формированию функциональной грамотности обучающихся </w:t>
      </w:r>
      <w:r>
        <w:t>—</w:t>
      </w:r>
      <w:r w:rsidRPr="00280541">
        <w:t xml:space="preserve"> а</w:t>
      </w:r>
      <w:r w:rsidRPr="00280541">
        <w:t>к</w:t>
      </w:r>
      <w:r w:rsidRPr="00280541">
        <w:t>цент на практическую применимость получаемых знаний, формируемых умений (в жизни, при изучении других предметов).</w:t>
      </w:r>
    </w:p>
    <w:p w:rsidR="008F4B35" w:rsidRPr="00280541" w:rsidRDefault="008F4B35" w:rsidP="008F4B35">
      <w:pPr>
        <w:pStyle w:val="afb"/>
      </w:pPr>
      <w:r w:rsidRPr="00280541">
        <w:t xml:space="preserve">7. Осуществлять оценочную деятельность в соответствии с едиными подходами ФГОС. </w:t>
      </w:r>
    </w:p>
    <w:p w:rsidR="008F4B35" w:rsidRPr="00280541" w:rsidRDefault="008F4B35" w:rsidP="008F4B35">
      <w:pPr>
        <w:pStyle w:val="afb"/>
      </w:pPr>
      <w:r w:rsidRPr="00280541">
        <w:t>8. Продолжить работу по повышению качества образования, в том числе, через внедрение форм и методов, обеспечивающих развитие универсальных учебных действий, учебной сам</w:t>
      </w:r>
      <w:r w:rsidRPr="00280541">
        <w:t>о</w:t>
      </w:r>
      <w:r w:rsidRPr="00280541">
        <w:t xml:space="preserve">стоятельности, повышение учебной мотивации </w:t>
      </w:r>
      <w:proofErr w:type="gramStart"/>
      <w:r w:rsidRPr="00280541">
        <w:t>у</w:t>
      </w:r>
      <w:proofErr w:type="gramEnd"/>
      <w:r w:rsidRPr="00280541">
        <w:t xml:space="preserve"> обучающихся.</w:t>
      </w:r>
    </w:p>
    <w:p w:rsidR="008F4B35" w:rsidRPr="008F4B35" w:rsidRDefault="008F4B35" w:rsidP="008F4B35"/>
    <w:p w:rsidR="008F4B35" w:rsidRDefault="008F4B35" w:rsidP="008F4B35">
      <w:pPr>
        <w:pStyle w:val="afb"/>
        <w:rPr>
          <w:rFonts w:eastAsia="Calibri"/>
        </w:rPr>
      </w:pPr>
    </w:p>
    <w:p w:rsidR="008F4B35" w:rsidRDefault="008F4B35" w:rsidP="008F4B35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F4B35" w:rsidRDefault="008F4B35" w:rsidP="008F4B35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4A088A" w:rsidRDefault="004A088A"/>
    <w:sectPr w:rsidR="004A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09B4"/>
    <w:multiLevelType w:val="hybridMultilevel"/>
    <w:tmpl w:val="6E7C11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130A8"/>
    <w:multiLevelType w:val="hybridMultilevel"/>
    <w:tmpl w:val="DB002CF6"/>
    <w:lvl w:ilvl="0" w:tplc="BB1C912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52C87"/>
    <w:multiLevelType w:val="hybridMultilevel"/>
    <w:tmpl w:val="055624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FF844E8"/>
    <w:multiLevelType w:val="hybridMultilevel"/>
    <w:tmpl w:val="561E2A2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7F7A96"/>
    <w:multiLevelType w:val="hybridMultilevel"/>
    <w:tmpl w:val="5FF4743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6B4698"/>
    <w:multiLevelType w:val="hybridMultilevel"/>
    <w:tmpl w:val="81900B16"/>
    <w:lvl w:ilvl="0" w:tplc="EEAA84F0">
      <w:start w:val="6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EEC6EC6"/>
    <w:multiLevelType w:val="multilevel"/>
    <w:tmpl w:val="BA1A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C94023"/>
    <w:multiLevelType w:val="hybridMultilevel"/>
    <w:tmpl w:val="F9AA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679F6"/>
    <w:multiLevelType w:val="hybridMultilevel"/>
    <w:tmpl w:val="4F00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52DD0"/>
    <w:multiLevelType w:val="hybridMultilevel"/>
    <w:tmpl w:val="8B304B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2B1926"/>
    <w:multiLevelType w:val="hybridMultilevel"/>
    <w:tmpl w:val="0D3C3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3AA4668"/>
    <w:multiLevelType w:val="hybridMultilevel"/>
    <w:tmpl w:val="F8020D8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7550152"/>
    <w:multiLevelType w:val="hybridMultilevel"/>
    <w:tmpl w:val="F9AA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26AD4"/>
    <w:multiLevelType w:val="hybridMultilevel"/>
    <w:tmpl w:val="04EC14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90627"/>
    <w:multiLevelType w:val="hybridMultilevel"/>
    <w:tmpl w:val="4B6E3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E13C4"/>
    <w:multiLevelType w:val="hybridMultilevel"/>
    <w:tmpl w:val="4B6E3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D58D4"/>
    <w:multiLevelType w:val="hybridMultilevel"/>
    <w:tmpl w:val="269203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1D0229"/>
    <w:multiLevelType w:val="hybridMultilevel"/>
    <w:tmpl w:val="6CF09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918CE"/>
    <w:multiLevelType w:val="hybridMultilevel"/>
    <w:tmpl w:val="9C90E1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54445E"/>
    <w:multiLevelType w:val="hybridMultilevel"/>
    <w:tmpl w:val="0B62F20E"/>
    <w:lvl w:ilvl="0" w:tplc="D6D094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6F7443A"/>
    <w:multiLevelType w:val="multilevel"/>
    <w:tmpl w:val="42D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90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2E7AD9"/>
    <w:multiLevelType w:val="hybridMultilevel"/>
    <w:tmpl w:val="4F00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009B0"/>
    <w:multiLevelType w:val="hybridMultilevel"/>
    <w:tmpl w:val="A19C50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AD93145"/>
    <w:multiLevelType w:val="hybridMultilevel"/>
    <w:tmpl w:val="86CCE39C"/>
    <w:lvl w:ilvl="0" w:tplc="9334C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22B25"/>
    <w:multiLevelType w:val="hybridMultilevel"/>
    <w:tmpl w:val="81006150"/>
    <w:lvl w:ilvl="0" w:tplc="A02AF5E2">
      <w:start w:val="5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19C5752"/>
    <w:multiLevelType w:val="multilevel"/>
    <w:tmpl w:val="E3EC9966"/>
    <w:lvl w:ilvl="0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6">
    <w:nsid w:val="65344FC6"/>
    <w:multiLevelType w:val="hybridMultilevel"/>
    <w:tmpl w:val="4DE013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A191616"/>
    <w:multiLevelType w:val="hybridMultilevel"/>
    <w:tmpl w:val="1E90D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C530032"/>
    <w:multiLevelType w:val="hybridMultilevel"/>
    <w:tmpl w:val="4154907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0344C4D"/>
    <w:multiLevelType w:val="hybridMultilevel"/>
    <w:tmpl w:val="4F806A0A"/>
    <w:lvl w:ilvl="0" w:tplc="D6E480A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70E2913"/>
    <w:multiLevelType w:val="hybridMultilevel"/>
    <w:tmpl w:val="1A56D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27C65"/>
    <w:multiLevelType w:val="hybridMultilevel"/>
    <w:tmpl w:val="D2DA94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8CA40B7"/>
    <w:multiLevelType w:val="hybridMultilevel"/>
    <w:tmpl w:val="0D0CE92A"/>
    <w:lvl w:ilvl="0" w:tplc="B3E4A9A0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3"/>
  </w:num>
  <w:num w:numId="4">
    <w:abstractNumId w:val="9"/>
  </w:num>
  <w:num w:numId="5">
    <w:abstractNumId w:val="28"/>
  </w:num>
  <w:num w:numId="6">
    <w:abstractNumId w:val="3"/>
  </w:num>
  <w:num w:numId="7">
    <w:abstractNumId w:val="4"/>
  </w:num>
  <w:num w:numId="8">
    <w:abstractNumId w:val="18"/>
  </w:num>
  <w:num w:numId="9">
    <w:abstractNumId w:val="26"/>
  </w:num>
  <w:num w:numId="10">
    <w:abstractNumId w:val="16"/>
  </w:num>
  <w:num w:numId="11">
    <w:abstractNumId w:val="31"/>
  </w:num>
  <w:num w:numId="12">
    <w:abstractNumId w:val="11"/>
  </w:num>
  <w:num w:numId="13">
    <w:abstractNumId w:val="25"/>
  </w:num>
  <w:num w:numId="14">
    <w:abstractNumId w:val="24"/>
  </w:num>
  <w:num w:numId="15">
    <w:abstractNumId w:val="17"/>
  </w:num>
  <w:num w:numId="16">
    <w:abstractNumId w:val="29"/>
  </w:num>
  <w:num w:numId="17">
    <w:abstractNumId w:val="5"/>
  </w:num>
  <w:num w:numId="18">
    <w:abstractNumId w:val="1"/>
  </w:num>
  <w:num w:numId="19">
    <w:abstractNumId w:val="0"/>
  </w:num>
  <w:num w:numId="20">
    <w:abstractNumId w:val="13"/>
  </w:num>
  <w:num w:numId="21">
    <w:abstractNumId w:val="32"/>
  </w:num>
  <w:num w:numId="22">
    <w:abstractNumId w:val="10"/>
  </w:num>
  <w:num w:numId="23">
    <w:abstractNumId w:val="21"/>
  </w:num>
  <w:num w:numId="24">
    <w:abstractNumId w:val="8"/>
  </w:num>
  <w:num w:numId="25">
    <w:abstractNumId w:val="30"/>
  </w:num>
  <w:num w:numId="26">
    <w:abstractNumId w:val="14"/>
  </w:num>
  <w:num w:numId="27">
    <w:abstractNumId w:val="15"/>
  </w:num>
  <w:num w:numId="28">
    <w:abstractNumId w:val="2"/>
  </w:num>
  <w:num w:numId="29">
    <w:abstractNumId w:val="22"/>
  </w:num>
  <w:num w:numId="30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2"/>
  </w:num>
  <w:num w:numId="32">
    <w:abstractNumId w:val="7"/>
  </w:num>
  <w:num w:numId="33">
    <w:abstractNumId w:val="27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35"/>
    <w:rsid w:val="00041E34"/>
    <w:rsid w:val="002A14E3"/>
    <w:rsid w:val="004A088A"/>
    <w:rsid w:val="005143EF"/>
    <w:rsid w:val="005529F2"/>
    <w:rsid w:val="008F4B35"/>
    <w:rsid w:val="009F6057"/>
    <w:rsid w:val="00A035F2"/>
    <w:rsid w:val="00D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4B35"/>
  </w:style>
  <w:style w:type="paragraph" w:styleId="1">
    <w:name w:val="heading 1"/>
    <w:basedOn w:val="a0"/>
    <w:next w:val="a0"/>
    <w:link w:val="10"/>
    <w:uiPriority w:val="9"/>
    <w:qFormat/>
    <w:rsid w:val="008F4B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8F4B35"/>
    <w:pPr>
      <w:keepNext/>
      <w:keepLines/>
      <w:spacing w:before="40" w:after="0" w:line="259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F4B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8F4B35"/>
    <w:pPr>
      <w:keepNext/>
      <w:keepLines/>
      <w:spacing w:before="40" w:after="0" w:line="259" w:lineRule="auto"/>
      <w:outlineLvl w:val="3"/>
    </w:pPr>
    <w:rPr>
      <w:rFonts w:ascii="Calibri Light" w:eastAsia="SimSun" w:hAnsi="Calibri Light" w:cs="Times New Roman"/>
      <w:i/>
      <w:iCs/>
      <w:color w:val="2E74B5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F4B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8F4B35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8F4B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8F4B35"/>
    <w:rPr>
      <w:rFonts w:ascii="Calibri Light" w:eastAsia="SimSun" w:hAnsi="Calibri Light" w:cs="Times New Roman"/>
      <w:i/>
      <w:iCs/>
      <w:color w:val="2E74B5"/>
      <w:sz w:val="20"/>
      <w:szCs w:val="20"/>
    </w:rPr>
  </w:style>
  <w:style w:type="paragraph" w:customStyle="1" w:styleId="Default">
    <w:name w:val="Default"/>
    <w:rsid w:val="008F4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2"/>
    <w:uiPriority w:val="59"/>
    <w:rsid w:val="008F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8F4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F4B35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8F4B35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8F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8F4B35"/>
  </w:style>
  <w:style w:type="paragraph" w:styleId="ab">
    <w:name w:val="footer"/>
    <w:basedOn w:val="a0"/>
    <w:link w:val="ac"/>
    <w:uiPriority w:val="99"/>
    <w:unhideWhenUsed/>
    <w:rsid w:val="008F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8F4B35"/>
  </w:style>
  <w:style w:type="paragraph" w:styleId="ad">
    <w:name w:val="Normal (Web)"/>
    <w:basedOn w:val="a0"/>
    <w:uiPriority w:val="99"/>
    <w:unhideWhenUsed/>
    <w:rsid w:val="008F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11"/>
    <w:rsid w:val="008F4B3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0"/>
    <w:link w:val="ae"/>
    <w:rsid w:val="008F4B35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styleId="af">
    <w:name w:val="Hyperlink"/>
    <w:uiPriority w:val="99"/>
    <w:unhideWhenUsed/>
    <w:rsid w:val="008F4B35"/>
    <w:rPr>
      <w:color w:val="0000FF"/>
      <w:u w:val="single"/>
    </w:rPr>
  </w:style>
  <w:style w:type="character" w:customStyle="1" w:styleId="ucoz-forum-post">
    <w:name w:val="ucoz-forum-post"/>
    <w:rsid w:val="008F4B35"/>
  </w:style>
  <w:style w:type="character" w:styleId="af0">
    <w:name w:val="Subtle Emphasis"/>
    <w:uiPriority w:val="19"/>
    <w:qFormat/>
    <w:rsid w:val="008F4B35"/>
    <w:rPr>
      <w:i/>
      <w:iCs/>
      <w:color w:val="404040"/>
    </w:rPr>
  </w:style>
  <w:style w:type="paragraph" w:styleId="21">
    <w:name w:val="toc 2"/>
    <w:basedOn w:val="a0"/>
    <w:next w:val="a0"/>
    <w:autoRedefine/>
    <w:uiPriority w:val="39"/>
    <w:unhideWhenUsed/>
    <w:rsid w:val="008F4B35"/>
    <w:pPr>
      <w:tabs>
        <w:tab w:val="right" w:leader="dot" w:pos="10195"/>
      </w:tabs>
      <w:spacing w:after="0" w:line="36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caption"/>
    <w:basedOn w:val="a0"/>
    <w:next w:val="a0"/>
    <w:uiPriority w:val="35"/>
    <w:unhideWhenUsed/>
    <w:qFormat/>
    <w:rsid w:val="008F4B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OC Heading"/>
    <w:basedOn w:val="1"/>
    <w:next w:val="a0"/>
    <w:uiPriority w:val="39"/>
    <w:unhideWhenUsed/>
    <w:qFormat/>
    <w:rsid w:val="008F4B35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8F4B35"/>
    <w:pPr>
      <w:tabs>
        <w:tab w:val="left" w:pos="440"/>
        <w:tab w:val="right" w:leader="dot" w:pos="1019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8F4B35"/>
    <w:pPr>
      <w:tabs>
        <w:tab w:val="right" w:leader="dot" w:pos="10195"/>
      </w:tabs>
      <w:spacing w:after="0" w:line="360" w:lineRule="auto"/>
      <w:ind w:firstLine="284"/>
      <w:jc w:val="both"/>
    </w:pPr>
  </w:style>
  <w:style w:type="paragraph" w:customStyle="1" w:styleId="af3">
    <w:name w:val="Стиль"/>
    <w:basedOn w:val="a0"/>
    <w:uiPriority w:val="99"/>
    <w:rsid w:val="008F4B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Обычный1"/>
    <w:uiPriority w:val="99"/>
    <w:rsid w:val="008F4B35"/>
    <w:rPr>
      <w:rFonts w:ascii="Calibri" w:eastAsia="Calibri" w:hAnsi="Calibri" w:cs="Calibri"/>
      <w:lang w:eastAsia="ru-RU"/>
    </w:rPr>
  </w:style>
  <w:style w:type="paragraph" w:styleId="af4">
    <w:name w:val="No Spacing"/>
    <w:uiPriority w:val="1"/>
    <w:qFormat/>
    <w:rsid w:val="008F4B35"/>
    <w:pPr>
      <w:spacing w:after="0" w:line="240" w:lineRule="auto"/>
    </w:pPr>
  </w:style>
  <w:style w:type="character" w:styleId="af5">
    <w:name w:val="Strong"/>
    <w:basedOn w:val="a1"/>
    <w:uiPriority w:val="22"/>
    <w:qFormat/>
    <w:rsid w:val="008F4B35"/>
    <w:rPr>
      <w:b/>
      <w:bCs/>
    </w:rPr>
  </w:style>
  <w:style w:type="character" w:styleId="af6">
    <w:name w:val="Placeholder Text"/>
    <w:basedOn w:val="a1"/>
    <w:uiPriority w:val="99"/>
    <w:semiHidden/>
    <w:rsid w:val="008F4B35"/>
    <w:rPr>
      <w:color w:val="808080"/>
    </w:rPr>
  </w:style>
  <w:style w:type="paragraph" w:customStyle="1" w:styleId="af7">
    <w:name w:val="Стиль_заголовка_диаграммы"/>
    <w:aliases w:val="таблицы"/>
    <w:basedOn w:val="a0"/>
    <w:link w:val="af8"/>
    <w:qFormat/>
    <w:rsid w:val="008F4B35"/>
    <w:pPr>
      <w:keepNext/>
      <w:spacing w:before="240" w:after="0"/>
      <w:jc w:val="center"/>
    </w:pPr>
    <w:rPr>
      <w:rFonts w:ascii="Times New Roman" w:hAnsi="Times New Roman" w:cs="Times New Roman"/>
      <w:b/>
      <w:smallCaps/>
      <w:sz w:val="24"/>
      <w:szCs w:val="24"/>
    </w:rPr>
  </w:style>
  <w:style w:type="paragraph" w:customStyle="1" w:styleId="af9">
    <w:name w:val="Стиль_подпись_таблиц"/>
    <w:aliases w:val="дтаграмма"/>
    <w:basedOn w:val="a7"/>
    <w:link w:val="afa"/>
    <w:qFormat/>
    <w:rsid w:val="008F4B35"/>
    <w:pPr>
      <w:keepNext/>
      <w:spacing w:after="120"/>
      <w:ind w:left="0" w:firstLine="567"/>
      <w:jc w:val="right"/>
      <w:textAlignment w:val="top"/>
    </w:pPr>
    <w:rPr>
      <w:rFonts w:ascii="Times New Roman" w:hAnsi="Times New Roman" w:cs="Times New Roman"/>
      <w:i/>
      <w:sz w:val="24"/>
    </w:rPr>
  </w:style>
  <w:style w:type="character" w:customStyle="1" w:styleId="af8">
    <w:name w:val="Стиль_заголовка_диаграммы Знак"/>
    <w:aliases w:val="таблицы Знак"/>
    <w:basedOn w:val="a1"/>
    <w:link w:val="af7"/>
    <w:rsid w:val="008F4B35"/>
    <w:rPr>
      <w:rFonts w:ascii="Times New Roman" w:hAnsi="Times New Roman" w:cs="Times New Roman"/>
      <w:b/>
      <w:smallCaps/>
      <w:sz w:val="24"/>
      <w:szCs w:val="24"/>
    </w:rPr>
  </w:style>
  <w:style w:type="paragraph" w:customStyle="1" w:styleId="afb">
    <w:name w:val="Стиль_основного абзаци"/>
    <w:basedOn w:val="11"/>
    <w:link w:val="afc"/>
    <w:qFormat/>
    <w:rsid w:val="008F4B35"/>
    <w:pPr>
      <w:shd w:val="clear" w:color="auto" w:fill="auto"/>
      <w:spacing w:after="0" w:line="276" w:lineRule="auto"/>
      <w:ind w:firstLine="567"/>
      <w:jc w:val="both"/>
    </w:pPr>
    <w:rPr>
      <w:sz w:val="24"/>
      <w:szCs w:val="24"/>
      <w:lang w:eastAsia="ru-RU"/>
    </w:rPr>
  </w:style>
  <w:style w:type="character" w:customStyle="1" w:styleId="a8">
    <w:name w:val="Абзац списка Знак"/>
    <w:basedOn w:val="a1"/>
    <w:link w:val="a7"/>
    <w:uiPriority w:val="34"/>
    <w:rsid w:val="008F4B35"/>
  </w:style>
  <w:style w:type="character" w:customStyle="1" w:styleId="afa">
    <w:name w:val="Стиль_подпись_таблиц Знак"/>
    <w:aliases w:val="дтаграмма Знак"/>
    <w:basedOn w:val="a8"/>
    <w:link w:val="af9"/>
    <w:rsid w:val="008F4B35"/>
    <w:rPr>
      <w:rFonts w:ascii="Times New Roman" w:hAnsi="Times New Roman" w:cs="Times New Roman"/>
      <w:i/>
      <w:sz w:val="24"/>
    </w:rPr>
  </w:style>
  <w:style w:type="paragraph" w:customStyle="1" w:styleId="a">
    <w:name w:val="Стиль_список_черта"/>
    <w:basedOn w:val="a7"/>
    <w:link w:val="afd"/>
    <w:qFormat/>
    <w:rsid w:val="008F4B35"/>
    <w:pPr>
      <w:numPr>
        <w:numId w:val="21"/>
      </w:numPr>
      <w:autoSpaceDE w:val="0"/>
      <w:autoSpaceDN w:val="0"/>
      <w:adjustRightInd w:val="0"/>
      <w:spacing w:before="120" w:after="0"/>
      <w:ind w:left="142" w:hanging="142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c">
    <w:name w:val="Стиль_основного абзаци Знак"/>
    <w:basedOn w:val="ae"/>
    <w:link w:val="afb"/>
    <w:rsid w:val="008F4B35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afe">
    <w:name w:val="Стиль_пример"/>
    <w:basedOn w:val="a0"/>
    <w:link w:val="aff"/>
    <w:qFormat/>
    <w:rsid w:val="008F4B35"/>
    <w:pPr>
      <w:pBdr>
        <w:top w:val="single" w:sz="4" w:space="1" w:color="auto"/>
        <w:bottom w:val="single" w:sz="4" w:space="1" w:color="auto"/>
      </w:pBdr>
      <w:spacing w:before="120" w:after="0" w:line="240" w:lineRule="auto"/>
      <w:ind w:left="142"/>
      <w:jc w:val="both"/>
      <w:textAlignment w:val="top"/>
    </w:pPr>
    <w:rPr>
      <w:rFonts w:ascii="Times New Roman" w:hAnsi="Times New Roman" w:cs="Times New Roman"/>
      <w:szCs w:val="20"/>
    </w:rPr>
  </w:style>
  <w:style w:type="character" w:customStyle="1" w:styleId="afd">
    <w:name w:val="Стиль_список_черта Знак"/>
    <w:basedOn w:val="a8"/>
    <w:link w:val="a"/>
    <w:rsid w:val="008F4B35"/>
    <w:rPr>
      <w:rFonts w:ascii="Times New Roman" w:hAnsi="Times New Roman" w:cs="Times New Roman"/>
      <w:sz w:val="24"/>
      <w:szCs w:val="24"/>
    </w:rPr>
  </w:style>
  <w:style w:type="paragraph" w:customStyle="1" w:styleId="aff0">
    <w:name w:val="Стиль_затруднения"/>
    <w:basedOn w:val="11"/>
    <w:link w:val="aff1"/>
    <w:rsid w:val="008F4B35"/>
    <w:pPr>
      <w:shd w:val="clear" w:color="auto" w:fill="auto"/>
      <w:spacing w:after="0" w:line="276" w:lineRule="auto"/>
      <w:ind w:left="709"/>
      <w:jc w:val="both"/>
    </w:pPr>
    <w:rPr>
      <w:i/>
      <w:sz w:val="20"/>
      <w:szCs w:val="24"/>
      <w:lang w:eastAsia="ru-RU"/>
    </w:rPr>
  </w:style>
  <w:style w:type="character" w:customStyle="1" w:styleId="aff">
    <w:name w:val="Стиль_пример Знак"/>
    <w:basedOn w:val="a1"/>
    <w:link w:val="afe"/>
    <w:rsid w:val="008F4B35"/>
    <w:rPr>
      <w:rFonts w:ascii="Times New Roman" w:hAnsi="Times New Roman" w:cs="Times New Roman"/>
      <w:szCs w:val="20"/>
    </w:rPr>
  </w:style>
  <w:style w:type="paragraph" w:customStyle="1" w:styleId="aff2">
    <w:name w:val="Стиль_затруднения_"/>
    <w:basedOn w:val="11"/>
    <w:link w:val="aff3"/>
    <w:qFormat/>
    <w:rsid w:val="008F4B35"/>
    <w:pPr>
      <w:keepNext/>
      <w:shd w:val="clear" w:color="auto" w:fill="auto"/>
      <w:spacing w:after="0" w:line="276" w:lineRule="auto"/>
      <w:jc w:val="both"/>
    </w:pPr>
    <w:rPr>
      <w:b/>
      <w:sz w:val="24"/>
      <w:szCs w:val="24"/>
      <w:u w:val="single"/>
      <w:lang w:eastAsia="ru-RU"/>
    </w:rPr>
  </w:style>
  <w:style w:type="character" w:customStyle="1" w:styleId="aff1">
    <w:name w:val="Стиль_затруднения Знак"/>
    <w:basedOn w:val="ae"/>
    <w:link w:val="aff0"/>
    <w:rsid w:val="008F4B35"/>
    <w:rPr>
      <w:rFonts w:ascii="Times New Roman" w:eastAsia="Times New Roman" w:hAnsi="Times New Roman" w:cs="Times New Roman"/>
      <w:i/>
      <w:sz w:val="20"/>
      <w:szCs w:val="24"/>
      <w:shd w:val="clear" w:color="auto" w:fill="FFFFFF"/>
      <w:lang w:eastAsia="ru-RU"/>
    </w:rPr>
  </w:style>
  <w:style w:type="character" w:customStyle="1" w:styleId="aff3">
    <w:name w:val="Стиль_затруднения_ Знак"/>
    <w:basedOn w:val="ae"/>
    <w:link w:val="aff2"/>
    <w:rsid w:val="008F4B35"/>
    <w:rPr>
      <w:rFonts w:ascii="Times New Roman" w:eastAsia="Times New Roman" w:hAnsi="Times New Roman" w:cs="Times New Roman"/>
      <w:b/>
      <w:sz w:val="24"/>
      <w:szCs w:val="24"/>
      <w:u w:val="single"/>
      <w:shd w:val="clear" w:color="auto" w:fill="FFFFFF"/>
      <w:lang w:eastAsia="ru-RU"/>
    </w:rPr>
  </w:style>
  <w:style w:type="paragraph" w:customStyle="1" w:styleId="aff4">
    <w:name w:val="Стиль_Раздел"/>
    <w:basedOn w:val="1"/>
    <w:link w:val="aff5"/>
    <w:qFormat/>
    <w:rsid w:val="008F4B35"/>
    <w:pPr>
      <w:spacing w:before="0" w:after="240"/>
      <w:jc w:val="center"/>
    </w:pPr>
    <w:rPr>
      <w:rFonts w:ascii="Times New Roman" w:hAnsi="Times New Roman" w:cs="Times New Roman"/>
      <w:b/>
      <w:caps/>
      <w:sz w:val="28"/>
      <w:szCs w:val="28"/>
    </w:rPr>
  </w:style>
  <w:style w:type="character" w:customStyle="1" w:styleId="aff5">
    <w:name w:val="Стиль_Раздел Знак"/>
    <w:basedOn w:val="10"/>
    <w:link w:val="aff4"/>
    <w:rsid w:val="008F4B35"/>
    <w:rPr>
      <w:rFonts w:ascii="Times New Roman" w:eastAsiaTheme="majorEastAsia" w:hAnsi="Times New Roman" w:cs="Times New Roman"/>
      <w:b/>
      <w:caps/>
      <w:color w:val="365F91" w:themeColor="accent1" w:themeShade="BF"/>
      <w:sz w:val="28"/>
      <w:szCs w:val="28"/>
    </w:rPr>
  </w:style>
  <w:style w:type="paragraph" w:styleId="aff6">
    <w:name w:val="endnote text"/>
    <w:basedOn w:val="a0"/>
    <w:link w:val="aff7"/>
    <w:uiPriority w:val="99"/>
    <w:semiHidden/>
    <w:unhideWhenUsed/>
    <w:rsid w:val="008F4B35"/>
    <w:pPr>
      <w:spacing w:after="0" w:line="240" w:lineRule="auto"/>
    </w:pPr>
    <w:rPr>
      <w:sz w:val="20"/>
      <w:szCs w:val="20"/>
    </w:rPr>
  </w:style>
  <w:style w:type="character" w:customStyle="1" w:styleId="aff7">
    <w:name w:val="Текст концевой сноски Знак"/>
    <w:basedOn w:val="a1"/>
    <w:link w:val="aff6"/>
    <w:uiPriority w:val="99"/>
    <w:semiHidden/>
    <w:rsid w:val="008F4B35"/>
    <w:rPr>
      <w:sz w:val="20"/>
      <w:szCs w:val="20"/>
    </w:rPr>
  </w:style>
  <w:style w:type="character" w:styleId="aff8">
    <w:name w:val="endnote reference"/>
    <w:basedOn w:val="a1"/>
    <w:uiPriority w:val="99"/>
    <w:semiHidden/>
    <w:unhideWhenUsed/>
    <w:rsid w:val="008F4B35"/>
    <w:rPr>
      <w:vertAlign w:val="superscript"/>
    </w:rPr>
  </w:style>
  <w:style w:type="paragraph" w:styleId="aff9">
    <w:name w:val="footnote text"/>
    <w:basedOn w:val="a0"/>
    <w:link w:val="affa"/>
    <w:uiPriority w:val="99"/>
    <w:semiHidden/>
    <w:unhideWhenUsed/>
    <w:rsid w:val="008F4B35"/>
    <w:pPr>
      <w:spacing w:after="0" w:line="240" w:lineRule="auto"/>
    </w:pPr>
    <w:rPr>
      <w:sz w:val="20"/>
      <w:szCs w:val="20"/>
    </w:rPr>
  </w:style>
  <w:style w:type="character" w:customStyle="1" w:styleId="affa">
    <w:name w:val="Текст сноски Знак"/>
    <w:basedOn w:val="a1"/>
    <w:link w:val="aff9"/>
    <w:uiPriority w:val="99"/>
    <w:semiHidden/>
    <w:rsid w:val="008F4B35"/>
    <w:rPr>
      <w:sz w:val="20"/>
      <w:szCs w:val="20"/>
    </w:rPr>
  </w:style>
  <w:style w:type="character" w:styleId="affb">
    <w:name w:val="footnote reference"/>
    <w:basedOn w:val="a1"/>
    <w:uiPriority w:val="99"/>
    <w:semiHidden/>
    <w:unhideWhenUsed/>
    <w:rsid w:val="008F4B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4B35"/>
  </w:style>
  <w:style w:type="paragraph" w:styleId="1">
    <w:name w:val="heading 1"/>
    <w:basedOn w:val="a0"/>
    <w:next w:val="a0"/>
    <w:link w:val="10"/>
    <w:uiPriority w:val="9"/>
    <w:qFormat/>
    <w:rsid w:val="008F4B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8F4B35"/>
    <w:pPr>
      <w:keepNext/>
      <w:keepLines/>
      <w:spacing w:before="40" w:after="0" w:line="259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F4B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8F4B35"/>
    <w:pPr>
      <w:keepNext/>
      <w:keepLines/>
      <w:spacing w:before="40" w:after="0" w:line="259" w:lineRule="auto"/>
      <w:outlineLvl w:val="3"/>
    </w:pPr>
    <w:rPr>
      <w:rFonts w:ascii="Calibri Light" w:eastAsia="SimSun" w:hAnsi="Calibri Light" w:cs="Times New Roman"/>
      <w:i/>
      <w:iCs/>
      <w:color w:val="2E74B5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F4B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8F4B35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8F4B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8F4B35"/>
    <w:rPr>
      <w:rFonts w:ascii="Calibri Light" w:eastAsia="SimSun" w:hAnsi="Calibri Light" w:cs="Times New Roman"/>
      <w:i/>
      <w:iCs/>
      <w:color w:val="2E74B5"/>
      <w:sz w:val="20"/>
      <w:szCs w:val="20"/>
    </w:rPr>
  </w:style>
  <w:style w:type="paragraph" w:customStyle="1" w:styleId="Default">
    <w:name w:val="Default"/>
    <w:rsid w:val="008F4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2"/>
    <w:uiPriority w:val="59"/>
    <w:rsid w:val="008F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8F4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F4B35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8F4B35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8F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8F4B35"/>
  </w:style>
  <w:style w:type="paragraph" w:styleId="ab">
    <w:name w:val="footer"/>
    <w:basedOn w:val="a0"/>
    <w:link w:val="ac"/>
    <w:uiPriority w:val="99"/>
    <w:unhideWhenUsed/>
    <w:rsid w:val="008F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8F4B35"/>
  </w:style>
  <w:style w:type="paragraph" w:styleId="ad">
    <w:name w:val="Normal (Web)"/>
    <w:basedOn w:val="a0"/>
    <w:uiPriority w:val="99"/>
    <w:unhideWhenUsed/>
    <w:rsid w:val="008F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11"/>
    <w:rsid w:val="008F4B3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0"/>
    <w:link w:val="ae"/>
    <w:rsid w:val="008F4B35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styleId="af">
    <w:name w:val="Hyperlink"/>
    <w:uiPriority w:val="99"/>
    <w:unhideWhenUsed/>
    <w:rsid w:val="008F4B35"/>
    <w:rPr>
      <w:color w:val="0000FF"/>
      <w:u w:val="single"/>
    </w:rPr>
  </w:style>
  <w:style w:type="character" w:customStyle="1" w:styleId="ucoz-forum-post">
    <w:name w:val="ucoz-forum-post"/>
    <w:rsid w:val="008F4B35"/>
  </w:style>
  <w:style w:type="character" w:styleId="af0">
    <w:name w:val="Subtle Emphasis"/>
    <w:uiPriority w:val="19"/>
    <w:qFormat/>
    <w:rsid w:val="008F4B35"/>
    <w:rPr>
      <w:i/>
      <w:iCs/>
      <w:color w:val="404040"/>
    </w:rPr>
  </w:style>
  <w:style w:type="paragraph" w:styleId="21">
    <w:name w:val="toc 2"/>
    <w:basedOn w:val="a0"/>
    <w:next w:val="a0"/>
    <w:autoRedefine/>
    <w:uiPriority w:val="39"/>
    <w:unhideWhenUsed/>
    <w:rsid w:val="008F4B35"/>
    <w:pPr>
      <w:tabs>
        <w:tab w:val="right" w:leader="dot" w:pos="10195"/>
      </w:tabs>
      <w:spacing w:after="0" w:line="36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caption"/>
    <w:basedOn w:val="a0"/>
    <w:next w:val="a0"/>
    <w:uiPriority w:val="35"/>
    <w:unhideWhenUsed/>
    <w:qFormat/>
    <w:rsid w:val="008F4B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OC Heading"/>
    <w:basedOn w:val="1"/>
    <w:next w:val="a0"/>
    <w:uiPriority w:val="39"/>
    <w:unhideWhenUsed/>
    <w:qFormat/>
    <w:rsid w:val="008F4B35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8F4B35"/>
    <w:pPr>
      <w:tabs>
        <w:tab w:val="left" w:pos="440"/>
        <w:tab w:val="right" w:leader="dot" w:pos="1019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8F4B35"/>
    <w:pPr>
      <w:tabs>
        <w:tab w:val="right" w:leader="dot" w:pos="10195"/>
      </w:tabs>
      <w:spacing w:after="0" w:line="360" w:lineRule="auto"/>
      <w:ind w:firstLine="284"/>
      <w:jc w:val="both"/>
    </w:pPr>
  </w:style>
  <w:style w:type="paragraph" w:customStyle="1" w:styleId="af3">
    <w:name w:val="Стиль"/>
    <w:basedOn w:val="a0"/>
    <w:uiPriority w:val="99"/>
    <w:rsid w:val="008F4B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Обычный1"/>
    <w:uiPriority w:val="99"/>
    <w:rsid w:val="008F4B35"/>
    <w:rPr>
      <w:rFonts w:ascii="Calibri" w:eastAsia="Calibri" w:hAnsi="Calibri" w:cs="Calibri"/>
      <w:lang w:eastAsia="ru-RU"/>
    </w:rPr>
  </w:style>
  <w:style w:type="paragraph" w:styleId="af4">
    <w:name w:val="No Spacing"/>
    <w:uiPriority w:val="1"/>
    <w:qFormat/>
    <w:rsid w:val="008F4B35"/>
    <w:pPr>
      <w:spacing w:after="0" w:line="240" w:lineRule="auto"/>
    </w:pPr>
  </w:style>
  <w:style w:type="character" w:styleId="af5">
    <w:name w:val="Strong"/>
    <w:basedOn w:val="a1"/>
    <w:uiPriority w:val="22"/>
    <w:qFormat/>
    <w:rsid w:val="008F4B35"/>
    <w:rPr>
      <w:b/>
      <w:bCs/>
    </w:rPr>
  </w:style>
  <w:style w:type="character" w:styleId="af6">
    <w:name w:val="Placeholder Text"/>
    <w:basedOn w:val="a1"/>
    <w:uiPriority w:val="99"/>
    <w:semiHidden/>
    <w:rsid w:val="008F4B35"/>
    <w:rPr>
      <w:color w:val="808080"/>
    </w:rPr>
  </w:style>
  <w:style w:type="paragraph" w:customStyle="1" w:styleId="af7">
    <w:name w:val="Стиль_заголовка_диаграммы"/>
    <w:aliases w:val="таблицы"/>
    <w:basedOn w:val="a0"/>
    <w:link w:val="af8"/>
    <w:qFormat/>
    <w:rsid w:val="008F4B35"/>
    <w:pPr>
      <w:keepNext/>
      <w:spacing w:before="240" w:after="0"/>
      <w:jc w:val="center"/>
    </w:pPr>
    <w:rPr>
      <w:rFonts w:ascii="Times New Roman" w:hAnsi="Times New Roman" w:cs="Times New Roman"/>
      <w:b/>
      <w:smallCaps/>
      <w:sz w:val="24"/>
      <w:szCs w:val="24"/>
    </w:rPr>
  </w:style>
  <w:style w:type="paragraph" w:customStyle="1" w:styleId="af9">
    <w:name w:val="Стиль_подпись_таблиц"/>
    <w:aliases w:val="дтаграмма"/>
    <w:basedOn w:val="a7"/>
    <w:link w:val="afa"/>
    <w:qFormat/>
    <w:rsid w:val="008F4B35"/>
    <w:pPr>
      <w:keepNext/>
      <w:spacing w:after="120"/>
      <w:ind w:left="0" w:firstLine="567"/>
      <w:jc w:val="right"/>
      <w:textAlignment w:val="top"/>
    </w:pPr>
    <w:rPr>
      <w:rFonts w:ascii="Times New Roman" w:hAnsi="Times New Roman" w:cs="Times New Roman"/>
      <w:i/>
      <w:sz w:val="24"/>
    </w:rPr>
  </w:style>
  <w:style w:type="character" w:customStyle="1" w:styleId="af8">
    <w:name w:val="Стиль_заголовка_диаграммы Знак"/>
    <w:aliases w:val="таблицы Знак"/>
    <w:basedOn w:val="a1"/>
    <w:link w:val="af7"/>
    <w:rsid w:val="008F4B35"/>
    <w:rPr>
      <w:rFonts w:ascii="Times New Roman" w:hAnsi="Times New Roman" w:cs="Times New Roman"/>
      <w:b/>
      <w:smallCaps/>
      <w:sz w:val="24"/>
      <w:szCs w:val="24"/>
    </w:rPr>
  </w:style>
  <w:style w:type="paragraph" w:customStyle="1" w:styleId="afb">
    <w:name w:val="Стиль_основного абзаци"/>
    <w:basedOn w:val="11"/>
    <w:link w:val="afc"/>
    <w:qFormat/>
    <w:rsid w:val="008F4B35"/>
    <w:pPr>
      <w:shd w:val="clear" w:color="auto" w:fill="auto"/>
      <w:spacing w:after="0" w:line="276" w:lineRule="auto"/>
      <w:ind w:firstLine="567"/>
      <w:jc w:val="both"/>
    </w:pPr>
    <w:rPr>
      <w:sz w:val="24"/>
      <w:szCs w:val="24"/>
      <w:lang w:eastAsia="ru-RU"/>
    </w:rPr>
  </w:style>
  <w:style w:type="character" w:customStyle="1" w:styleId="a8">
    <w:name w:val="Абзац списка Знак"/>
    <w:basedOn w:val="a1"/>
    <w:link w:val="a7"/>
    <w:uiPriority w:val="34"/>
    <w:rsid w:val="008F4B35"/>
  </w:style>
  <w:style w:type="character" w:customStyle="1" w:styleId="afa">
    <w:name w:val="Стиль_подпись_таблиц Знак"/>
    <w:aliases w:val="дтаграмма Знак"/>
    <w:basedOn w:val="a8"/>
    <w:link w:val="af9"/>
    <w:rsid w:val="008F4B35"/>
    <w:rPr>
      <w:rFonts w:ascii="Times New Roman" w:hAnsi="Times New Roman" w:cs="Times New Roman"/>
      <w:i/>
      <w:sz w:val="24"/>
    </w:rPr>
  </w:style>
  <w:style w:type="paragraph" w:customStyle="1" w:styleId="a">
    <w:name w:val="Стиль_список_черта"/>
    <w:basedOn w:val="a7"/>
    <w:link w:val="afd"/>
    <w:qFormat/>
    <w:rsid w:val="008F4B35"/>
    <w:pPr>
      <w:numPr>
        <w:numId w:val="21"/>
      </w:numPr>
      <w:autoSpaceDE w:val="0"/>
      <w:autoSpaceDN w:val="0"/>
      <w:adjustRightInd w:val="0"/>
      <w:spacing w:before="120" w:after="0"/>
      <w:ind w:left="142" w:hanging="142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c">
    <w:name w:val="Стиль_основного абзаци Знак"/>
    <w:basedOn w:val="ae"/>
    <w:link w:val="afb"/>
    <w:rsid w:val="008F4B35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afe">
    <w:name w:val="Стиль_пример"/>
    <w:basedOn w:val="a0"/>
    <w:link w:val="aff"/>
    <w:qFormat/>
    <w:rsid w:val="008F4B35"/>
    <w:pPr>
      <w:pBdr>
        <w:top w:val="single" w:sz="4" w:space="1" w:color="auto"/>
        <w:bottom w:val="single" w:sz="4" w:space="1" w:color="auto"/>
      </w:pBdr>
      <w:spacing w:before="120" w:after="0" w:line="240" w:lineRule="auto"/>
      <w:ind w:left="142"/>
      <w:jc w:val="both"/>
      <w:textAlignment w:val="top"/>
    </w:pPr>
    <w:rPr>
      <w:rFonts w:ascii="Times New Roman" w:hAnsi="Times New Roman" w:cs="Times New Roman"/>
      <w:szCs w:val="20"/>
    </w:rPr>
  </w:style>
  <w:style w:type="character" w:customStyle="1" w:styleId="afd">
    <w:name w:val="Стиль_список_черта Знак"/>
    <w:basedOn w:val="a8"/>
    <w:link w:val="a"/>
    <w:rsid w:val="008F4B35"/>
    <w:rPr>
      <w:rFonts w:ascii="Times New Roman" w:hAnsi="Times New Roman" w:cs="Times New Roman"/>
      <w:sz w:val="24"/>
      <w:szCs w:val="24"/>
    </w:rPr>
  </w:style>
  <w:style w:type="paragraph" w:customStyle="1" w:styleId="aff0">
    <w:name w:val="Стиль_затруднения"/>
    <w:basedOn w:val="11"/>
    <w:link w:val="aff1"/>
    <w:rsid w:val="008F4B35"/>
    <w:pPr>
      <w:shd w:val="clear" w:color="auto" w:fill="auto"/>
      <w:spacing w:after="0" w:line="276" w:lineRule="auto"/>
      <w:ind w:left="709"/>
      <w:jc w:val="both"/>
    </w:pPr>
    <w:rPr>
      <w:i/>
      <w:sz w:val="20"/>
      <w:szCs w:val="24"/>
      <w:lang w:eastAsia="ru-RU"/>
    </w:rPr>
  </w:style>
  <w:style w:type="character" w:customStyle="1" w:styleId="aff">
    <w:name w:val="Стиль_пример Знак"/>
    <w:basedOn w:val="a1"/>
    <w:link w:val="afe"/>
    <w:rsid w:val="008F4B35"/>
    <w:rPr>
      <w:rFonts w:ascii="Times New Roman" w:hAnsi="Times New Roman" w:cs="Times New Roman"/>
      <w:szCs w:val="20"/>
    </w:rPr>
  </w:style>
  <w:style w:type="paragraph" w:customStyle="1" w:styleId="aff2">
    <w:name w:val="Стиль_затруднения_"/>
    <w:basedOn w:val="11"/>
    <w:link w:val="aff3"/>
    <w:qFormat/>
    <w:rsid w:val="008F4B35"/>
    <w:pPr>
      <w:keepNext/>
      <w:shd w:val="clear" w:color="auto" w:fill="auto"/>
      <w:spacing w:after="0" w:line="276" w:lineRule="auto"/>
      <w:jc w:val="both"/>
    </w:pPr>
    <w:rPr>
      <w:b/>
      <w:sz w:val="24"/>
      <w:szCs w:val="24"/>
      <w:u w:val="single"/>
      <w:lang w:eastAsia="ru-RU"/>
    </w:rPr>
  </w:style>
  <w:style w:type="character" w:customStyle="1" w:styleId="aff1">
    <w:name w:val="Стиль_затруднения Знак"/>
    <w:basedOn w:val="ae"/>
    <w:link w:val="aff0"/>
    <w:rsid w:val="008F4B35"/>
    <w:rPr>
      <w:rFonts w:ascii="Times New Roman" w:eastAsia="Times New Roman" w:hAnsi="Times New Roman" w:cs="Times New Roman"/>
      <w:i/>
      <w:sz w:val="20"/>
      <w:szCs w:val="24"/>
      <w:shd w:val="clear" w:color="auto" w:fill="FFFFFF"/>
      <w:lang w:eastAsia="ru-RU"/>
    </w:rPr>
  </w:style>
  <w:style w:type="character" w:customStyle="1" w:styleId="aff3">
    <w:name w:val="Стиль_затруднения_ Знак"/>
    <w:basedOn w:val="ae"/>
    <w:link w:val="aff2"/>
    <w:rsid w:val="008F4B35"/>
    <w:rPr>
      <w:rFonts w:ascii="Times New Roman" w:eastAsia="Times New Roman" w:hAnsi="Times New Roman" w:cs="Times New Roman"/>
      <w:b/>
      <w:sz w:val="24"/>
      <w:szCs w:val="24"/>
      <w:u w:val="single"/>
      <w:shd w:val="clear" w:color="auto" w:fill="FFFFFF"/>
      <w:lang w:eastAsia="ru-RU"/>
    </w:rPr>
  </w:style>
  <w:style w:type="paragraph" w:customStyle="1" w:styleId="aff4">
    <w:name w:val="Стиль_Раздел"/>
    <w:basedOn w:val="1"/>
    <w:link w:val="aff5"/>
    <w:qFormat/>
    <w:rsid w:val="008F4B35"/>
    <w:pPr>
      <w:spacing w:before="0" w:after="240"/>
      <w:jc w:val="center"/>
    </w:pPr>
    <w:rPr>
      <w:rFonts w:ascii="Times New Roman" w:hAnsi="Times New Roman" w:cs="Times New Roman"/>
      <w:b/>
      <w:caps/>
      <w:sz w:val="28"/>
      <w:szCs w:val="28"/>
    </w:rPr>
  </w:style>
  <w:style w:type="character" w:customStyle="1" w:styleId="aff5">
    <w:name w:val="Стиль_Раздел Знак"/>
    <w:basedOn w:val="10"/>
    <w:link w:val="aff4"/>
    <w:rsid w:val="008F4B35"/>
    <w:rPr>
      <w:rFonts w:ascii="Times New Roman" w:eastAsiaTheme="majorEastAsia" w:hAnsi="Times New Roman" w:cs="Times New Roman"/>
      <w:b/>
      <w:caps/>
      <w:color w:val="365F91" w:themeColor="accent1" w:themeShade="BF"/>
      <w:sz w:val="28"/>
      <w:szCs w:val="28"/>
    </w:rPr>
  </w:style>
  <w:style w:type="paragraph" w:styleId="aff6">
    <w:name w:val="endnote text"/>
    <w:basedOn w:val="a0"/>
    <w:link w:val="aff7"/>
    <w:uiPriority w:val="99"/>
    <w:semiHidden/>
    <w:unhideWhenUsed/>
    <w:rsid w:val="008F4B35"/>
    <w:pPr>
      <w:spacing w:after="0" w:line="240" w:lineRule="auto"/>
    </w:pPr>
    <w:rPr>
      <w:sz w:val="20"/>
      <w:szCs w:val="20"/>
    </w:rPr>
  </w:style>
  <w:style w:type="character" w:customStyle="1" w:styleId="aff7">
    <w:name w:val="Текст концевой сноски Знак"/>
    <w:basedOn w:val="a1"/>
    <w:link w:val="aff6"/>
    <w:uiPriority w:val="99"/>
    <w:semiHidden/>
    <w:rsid w:val="008F4B35"/>
    <w:rPr>
      <w:sz w:val="20"/>
      <w:szCs w:val="20"/>
    </w:rPr>
  </w:style>
  <w:style w:type="character" w:styleId="aff8">
    <w:name w:val="endnote reference"/>
    <w:basedOn w:val="a1"/>
    <w:uiPriority w:val="99"/>
    <w:semiHidden/>
    <w:unhideWhenUsed/>
    <w:rsid w:val="008F4B35"/>
    <w:rPr>
      <w:vertAlign w:val="superscript"/>
    </w:rPr>
  </w:style>
  <w:style w:type="paragraph" w:styleId="aff9">
    <w:name w:val="footnote text"/>
    <w:basedOn w:val="a0"/>
    <w:link w:val="affa"/>
    <w:uiPriority w:val="99"/>
    <w:semiHidden/>
    <w:unhideWhenUsed/>
    <w:rsid w:val="008F4B35"/>
    <w:pPr>
      <w:spacing w:after="0" w:line="240" w:lineRule="auto"/>
    </w:pPr>
    <w:rPr>
      <w:sz w:val="20"/>
      <w:szCs w:val="20"/>
    </w:rPr>
  </w:style>
  <w:style w:type="character" w:customStyle="1" w:styleId="affa">
    <w:name w:val="Текст сноски Знак"/>
    <w:basedOn w:val="a1"/>
    <w:link w:val="aff9"/>
    <w:uiPriority w:val="99"/>
    <w:semiHidden/>
    <w:rsid w:val="008F4B35"/>
    <w:rPr>
      <w:sz w:val="20"/>
      <w:szCs w:val="20"/>
    </w:rPr>
  </w:style>
  <w:style w:type="character" w:styleId="affb">
    <w:name w:val="footnote reference"/>
    <w:basedOn w:val="a1"/>
    <w:uiPriority w:val="99"/>
    <w:semiHidden/>
    <w:unhideWhenUsed/>
    <w:rsid w:val="008F4B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</c:v>
                </c:pt>
                <c:pt idx="1">
                  <c:v>"4 и 5"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0.879000000000001</c:v>
                </c:pt>
                <c:pt idx="1">
                  <c:v>0.40300000000000002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CC-463A-9E28-02D8F19726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</c:v>
                </c:pt>
                <c:pt idx="1">
                  <c:v>"4 и 5"</c:v>
                </c:pt>
              </c:strCache>
            </c:str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0.93400000000000005</c:v>
                </c:pt>
                <c:pt idx="1">
                  <c:v>0.51900000000000002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6CC-463A-9E28-02D8F19726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>
                <a:lumMod val="20000"/>
                <a:lumOff val="80000"/>
              </a:schemeClr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</c:v>
                </c:pt>
                <c:pt idx="1">
                  <c:v>"4 и 5"</c:v>
                </c:pt>
              </c:strCache>
            </c:strRef>
          </c:cat>
          <c:val>
            <c:numRef>
              <c:f>Лист1!$D$2:$D$3</c:f>
              <c:numCache>
                <c:formatCode>0.0%</c:formatCode>
                <c:ptCount val="2"/>
                <c:pt idx="0">
                  <c:v>0.91200000000000003</c:v>
                </c:pt>
                <c:pt idx="1">
                  <c:v>0.47300000000000031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6CC-463A-9E28-02D8F19726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4577664"/>
        <c:axId val="331297856"/>
      </c:barChart>
      <c:catAx>
        <c:axId val="33457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1297856"/>
        <c:crosses val="autoZero"/>
        <c:auto val="1"/>
        <c:lblAlgn val="ctr"/>
        <c:lblOffset val="100"/>
        <c:noMultiLvlLbl val="0"/>
      </c:catAx>
      <c:valAx>
        <c:axId val="331297856"/>
        <c:scaling>
          <c:orientation val="minMax"/>
          <c:max val="1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one"/>
        <c:crossAx val="33457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0.31900000000000051</c:v>
                </c:pt>
                <c:pt idx="1">
                  <c:v>0.61800000000000088</c:v>
                </c:pt>
                <c:pt idx="2">
                  <c:v>6.3E-2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B9-4673-A805-352B2A8848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1937792"/>
        <c:axId val="331299584"/>
      </c:barChart>
      <c:catAx>
        <c:axId val="331937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1299584"/>
        <c:crosses val="autoZero"/>
        <c:auto val="1"/>
        <c:lblAlgn val="ctr"/>
        <c:lblOffset val="100"/>
        <c:noMultiLvlLbl val="0"/>
      </c:catAx>
      <c:valAx>
        <c:axId val="3312995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one"/>
        <c:crossAx val="331937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6712</Words>
  <Characters>38260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2023-09-26T06:11:00Z</dcterms:created>
  <dcterms:modified xsi:type="dcterms:W3CDTF">2023-09-26T06:56:00Z</dcterms:modified>
</cp:coreProperties>
</file>