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A5" w:rsidRPr="00BC1063" w:rsidRDefault="008E5FA5" w:rsidP="008E5FA5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8E5FA5" w:rsidRPr="00BC1063" w:rsidRDefault="008E5FA5" w:rsidP="008E5FA5">
      <w:pPr>
        <w:spacing w:after="0"/>
        <w:ind w:left="538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C406D2">
        <w:rPr>
          <w:rFonts w:ascii="Times New Roman" w:hAnsi="Times New Roman" w:cs="Times New Roman"/>
          <w:sz w:val="24"/>
          <w:szCs w:val="24"/>
        </w:rPr>
        <w:t xml:space="preserve">02.09.2022г. </w:t>
      </w:r>
      <w:r w:rsidR="00C406D2" w:rsidRPr="00C406D2">
        <w:rPr>
          <w:rFonts w:ascii="Times New Roman" w:hAnsi="Times New Roman" w:cs="Times New Roman"/>
          <w:sz w:val="24"/>
          <w:szCs w:val="24"/>
        </w:rPr>
        <w:t>№ 36а</w:t>
      </w:r>
    </w:p>
    <w:p w:rsidR="008E5FA5" w:rsidRPr="00BC1063" w:rsidRDefault="008E5FA5" w:rsidP="008E5FA5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1063">
        <w:rPr>
          <w:rFonts w:ascii="Times New Roman" w:hAnsi="Times New Roman" w:cs="Times New Roman"/>
          <w:b/>
          <w:i/>
          <w:sz w:val="24"/>
          <w:szCs w:val="24"/>
        </w:rPr>
        <w:t>ПЛАН</w:t>
      </w:r>
    </w:p>
    <w:p w:rsidR="008E5FA5" w:rsidRPr="00BC1063" w:rsidRDefault="008E5FA5" w:rsidP="008E5FA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1063">
        <w:rPr>
          <w:rFonts w:ascii="Times New Roman" w:hAnsi="Times New Roman" w:cs="Times New Roman"/>
          <w:b/>
          <w:i/>
          <w:sz w:val="24"/>
          <w:szCs w:val="24"/>
        </w:rPr>
        <w:t>мероприятий («дорожная карта») по обеспечению профессионального развития педагогических работников на 202</w:t>
      </w:r>
      <w:r w:rsidR="00C406D2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BC1063">
        <w:rPr>
          <w:rFonts w:ascii="Times New Roman" w:hAnsi="Times New Roman" w:cs="Times New Roman"/>
          <w:b/>
          <w:i/>
          <w:sz w:val="24"/>
          <w:szCs w:val="24"/>
        </w:rPr>
        <w:t>-2024 годы</w:t>
      </w:r>
    </w:p>
    <w:p w:rsidR="008E5FA5" w:rsidRPr="00BC1063" w:rsidRDefault="008E5FA5" w:rsidP="008E5F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FA5" w:rsidRPr="00BC1063" w:rsidRDefault="008E5FA5" w:rsidP="008E5F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>Настоящий план разработан на основании нормативных и программных документов по развитию системы образования Российской Федерации, Тверской области для достижения следующих параметров:</w:t>
      </w:r>
    </w:p>
    <w:p w:rsidR="008E5FA5" w:rsidRPr="00BC1063" w:rsidRDefault="008E5FA5" w:rsidP="008E5FA5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>1)</w:t>
      </w:r>
      <w:r w:rsidRPr="00BC1063">
        <w:rPr>
          <w:rFonts w:ascii="Times New Roman" w:hAnsi="Times New Roman" w:cs="Times New Roman"/>
          <w:sz w:val="24"/>
          <w:szCs w:val="24"/>
        </w:rPr>
        <w:tab/>
        <w:t>обеспечение вхождения Российской Федерации в число 10 ведущих стран мира по качеству общего образования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8E5FA5" w:rsidRPr="00BC1063" w:rsidRDefault="008E5FA5" w:rsidP="008E5FA5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063">
        <w:rPr>
          <w:rFonts w:ascii="Times New Roman" w:hAnsi="Times New Roman" w:cs="Times New Roman"/>
          <w:sz w:val="24"/>
          <w:szCs w:val="24"/>
        </w:rPr>
        <w:t>2)</w:t>
      </w:r>
      <w:r w:rsidRPr="00BC1063">
        <w:rPr>
          <w:rFonts w:ascii="Times New Roman" w:hAnsi="Times New Roman" w:cs="Times New Roman"/>
          <w:sz w:val="24"/>
          <w:szCs w:val="24"/>
        </w:rPr>
        <w:tab/>
        <w:t>обеспечение непрерывного профессионального развития педагогических работников системы образования Тверской области (далее - педагогические работники)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федеральным проектом «Современная школа», паспортом национального проекта «Образование», утвержденного президиумом Совета при Президенте Российской Федерации по стратегическому развитию и</w:t>
      </w:r>
      <w:proofErr w:type="gramEnd"/>
      <w:r w:rsidRPr="00BC10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063">
        <w:rPr>
          <w:rFonts w:ascii="Times New Roman" w:hAnsi="Times New Roman" w:cs="Times New Roman"/>
          <w:sz w:val="24"/>
          <w:szCs w:val="24"/>
        </w:rPr>
        <w:t xml:space="preserve">национальным проектам (протокол от 24.12.2018 № 16), государственной программой Тверской области </w:t>
      </w:r>
      <w:r w:rsidRPr="00BC10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"Развитие образования Тверской области" на 2023 – 2030 годы", утвержденной Постановлением Правительства Тверской области от 10.01.2023 № 1-пп</w:t>
      </w:r>
      <w:r w:rsidR="00BC10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C10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"О государственной программе Тверской области "Развитие образования Тверской области" на 2023 – 2030 годы"</w:t>
      </w:r>
      <w:r w:rsidRPr="00BC1063">
        <w:rPr>
          <w:rFonts w:ascii="Times New Roman" w:hAnsi="Times New Roman" w:cs="Times New Roman"/>
          <w:sz w:val="24"/>
          <w:szCs w:val="24"/>
        </w:rPr>
        <w:t xml:space="preserve">, </w:t>
      </w:r>
      <w:r w:rsidR="00BC1063" w:rsidRPr="00BC1063">
        <w:rPr>
          <w:rFonts w:ascii="Times New Roman" w:hAnsi="Times New Roman" w:cs="Times New Roman"/>
          <w:sz w:val="24"/>
          <w:szCs w:val="24"/>
        </w:rPr>
        <w:t>приказом</w:t>
      </w:r>
      <w:r w:rsidRPr="00BC1063">
        <w:rPr>
          <w:rFonts w:ascii="Times New Roman" w:hAnsi="Times New Roman" w:cs="Times New Roman"/>
          <w:sz w:val="24"/>
          <w:szCs w:val="24"/>
        </w:rPr>
        <w:t xml:space="preserve"> Министерства образования Тверской области от 24.12.2021  № 1292/ПК «Об утверждении Положения о региональной системе оценки качества образования Тверской области. </w:t>
      </w:r>
      <w:proofErr w:type="gramEnd"/>
    </w:p>
    <w:p w:rsidR="008E5FA5" w:rsidRPr="00BC1063" w:rsidRDefault="008E5FA5" w:rsidP="008E5F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>Настоящий план разработан в целях создания комплекса условий для профессионального развития педагогических работников в едином научно- методическом пространстве на территории Лесного муниципального округа Тверской области.</w:t>
      </w:r>
    </w:p>
    <w:p w:rsidR="008E5FA5" w:rsidRPr="00BC1063" w:rsidRDefault="008E5FA5" w:rsidP="008E5F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FA5" w:rsidRPr="00BC1063" w:rsidRDefault="008E5FA5" w:rsidP="008E5FA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063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8E5FA5" w:rsidRPr="00BC1063" w:rsidRDefault="008E5FA5" w:rsidP="008E5FA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5FA5" w:rsidRPr="00BC1063" w:rsidRDefault="008E5FA5" w:rsidP="008E5FA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>обеспечение единых подходов и механизмов взаимодействия структур и субъектов научно-методической деятельности регионального и муниципального уровней по профессиональному развитию, методическому сопровождению педагогических работников, в том числе сетевого;</w:t>
      </w:r>
    </w:p>
    <w:p w:rsidR="008E5FA5" w:rsidRPr="00BC1063" w:rsidRDefault="008E5FA5" w:rsidP="008E5FA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 xml:space="preserve">развитие новых форм и форматов сопровождения профессионального развития педагогических работников в образовательной организации,  в том числе по поддержке молодых педагогов и системы наставничества, через изучение состояния, результатов деятельности и формирование программ поддержки школьных методических объединений и профессиональных сообществ педагогических работников; функционирование базовых, </w:t>
      </w:r>
      <w:proofErr w:type="spellStart"/>
      <w:r w:rsidRPr="00BC1063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BC1063">
        <w:rPr>
          <w:rFonts w:ascii="Times New Roman" w:hAnsi="Times New Roman" w:cs="Times New Roman"/>
          <w:sz w:val="24"/>
          <w:szCs w:val="24"/>
        </w:rPr>
        <w:t xml:space="preserve"> площадок и других методических структур; профилактику профессионального выгорания педагогических работников;</w:t>
      </w:r>
    </w:p>
    <w:p w:rsidR="008E5FA5" w:rsidRPr="00BC1063" w:rsidRDefault="008E5FA5" w:rsidP="008E5FA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>обеспечение вариативности профессионального развития педагогических работников, в том числе через разработку и реализацию индивидуальных маршрутов непрерывного развития профессионального мастерства педагогических работников;</w:t>
      </w:r>
    </w:p>
    <w:p w:rsidR="008E5FA5" w:rsidRPr="00BC1063" w:rsidRDefault="008E5FA5" w:rsidP="008E5FA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 xml:space="preserve">развитие системы дополнительного профессионального педагогического образования, адресности, </w:t>
      </w:r>
      <w:proofErr w:type="spellStart"/>
      <w:r w:rsidRPr="00BC1063">
        <w:rPr>
          <w:rFonts w:ascii="Times New Roman" w:hAnsi="Times New Roman" w:cs="Times New Roman"/>
          <w:sz w:val="24"/>
          <w:szCs w:val="24"/>
        </w:rPr>
        <w:t>персонифицированности</w:t>
      </w:r>
      <w:proofErr w:type="spellEnd"/>
      <w:r w:rsidRPr="00BC1063">
        <w:rPr>
          <w:rFonts w:ascii="Times New Roman" w:hAnsi="Times New Roman" w:cs="Times New Roman"/>
          <w:sz w:val="24"/>
          <w:szCs w:val="24"/>
        </w:rPr>
        <w:t xml:space="preserve"> дополнительных профессиональных программ с учетом результатов анализа статистических данных, мониторингов, выявленных профессиональных дефицитов, индивидуальных потребностей и запросов педагогических работников;</w:t>
      </w:r>
    </w:p>
    <w:p w:rsidR="008E5FA5" w:rsidRPr="00BC1063" w:rsidRDefault="008E5FA5" w:rsidP="008E5FA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lastRenderedPageBreak/>
        <w:t>использование различных видов стимулирования и мотивации педагогических работников к непрерывному профессиональному росту, в том числе через вовлечение педагогов в экспертную деятельность, конкурсное движение;</w:t>
      </w:r>
    </w:p>
    <w:p w:rsidR="008E5FA5" w:rsidRPr="00BC1063" w:rsidRDefault="008E5FA5" w:rsidP="008E5FA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>информирование педагогов о новых тенденциях в сфере образования, задачах и требованиях к профессиональной компетентности педагогических работников;</w:t>
      </w:r>
    </w:p>
    <w:p w:rsidR="008E5FA5" w:rsidRPr="00BC1063" w:rsidRDefault="008E5FA5" w:rsidP="008E5FA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>использование цифровой образовательной среды дополнительного профессионального образования педагогическими работниками; прогнозирование потребности в подготовке педагогических кадров в образовательных организациях, обеспечение развития кадрового потенциала в образовательных организациях, в том числе через осуществление профессиональной переподготовки по образовательным программам педагогической направленности.</w:t>
      </w:r>
    </w:p>
    <w:p w:rsidR="008E5FA5" w:rsidRPr="00BC1063" w:rsidRDefault="008E5FA5" w:rsidP="008E5FA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>прогнозирование потребности в подготовке педагогических кадров в образовательных организациях, обеспечение развития кадрового потенциала в образовательных организациях, в том числе через осуществление профессиональной переподготовки по образовательным программам педагогической направленности.</w:t>
      </w:r>
    </w:p>
    <w:p w:rsidR="008E5FA5" w:rsidRPr="00BC1063" w:rsidRDefault="008E5FA5" w:rsidP="008E5F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>Комплексный мониторинг реализации настоящего плана (далее - мониторинг) должен обеспечивать выявление, оценку и анализ следующих муниципальных показателей:</w:t>
      </w:r>
    </w:p>
    <w:p w:rsidR="008E5FA5" w:rsidRPr="00BC1063" w:rsidRDefault="008E5FA5" w:rsidP="008E5F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>1)</w:t>
      </w:r>
      <w:r w:rsidRPr="00BC1063">
        <w:rPr>
          <w:rFonts w:ascii="Times New Roman" w:hAnsi="Times New Roman" w:cs="Times New Roman"/>
          <w:sz w:val="24"/>
          <w:szCs w:val="24"/>
        </w:rPr>
        <w:tab/>
        <w:t>выявление профессиональных дефицитов педагогических работников;</w:t>
      </w:r>
    </w:p>
    <w:p w:rsidR="008E5FA5" w:rsidRPr="00BC1063" w:rsidRDefault="008E5FA5" w:rsidP="008E5F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>2)</w:t>
      </w:r>
      <w:r w:rsidRPr="00BC1063">
        <w:rPr>
          <w:rFonts w:ascii="Times New Roman" w:hAnsi="Times New Roman" w:cs="Times New Roman"/>
          <w:sz w:val="24"/>
          <w:szCs w:val="24"/>
        </w:rPr>
        <w:tab/>
        <w:t>повышение квалификации педагогических работников на основании диагностики профессиональных дефицитов;</w:t>
      </w:r>
    </w:p>
    <w:p w:rsidR="008E5FA5" w:rsidRPr="00BC1063" w:rsidRDefault="008E5FA5" w:rsidP="008E5F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>3)</w:t>
      </w:r>
      <w:r w:rsidRPr="00BC1063">
        <w:rPr>
          <w:rFonts w:ascii="Times New Roman" w:hAnsi="Times New Roman" w:cs="Times New Roman"/>
          <w:sz w:val="24"/>
          <w:szCs w:val="24"/>
        </w:rPr>
        <w:tab/>
        <w:t>учет организаций, реализующих программы дополнительного профессионального образования, в которых педагогические работники проходят повышение квалификации;</w:t>
      </w:r>
    </w:p>
    <w:p w:rsidR="008E5FA5" w:rsidRPr="00BC1063" w:rsidRDefault="008E5FA5" w:rsidP="008E5F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>4)</w:t>
      </w:r>
      <w:r w:rsidRPr="00BC1063">
        <w:rPr>
          <w:rFonts w:ascii="Times New Roman" w:hAnsi="Times New Roman" w:cs="Times New Roman"/>
          <w:sz w:val="24"/>
          <w:szCs w:val="24"/>
        </w:rPr>
        <w:tab/>
        <w:t>выявление запроса  отдельных педагогических работников на направления повышения квалификации и профессионального развития;</w:t>
      </w:r>
    </w:p>
    <w:p w:rsidR="008E5FA5" w:rsidRPr="00BC1063" w:rsidRDefault="008E5FA5" w:rsidP="008E5F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>5)</w:t>
      </w:r>
      <w:r w:rsidRPr="00BC1063">
        <w:rPr>
          <w:rFonts w:ascii="Times New Roman" w:hAnsi="Times New Roman" w:cs="Times New Roman"/>
          <w:sz w:val="24"/>
          <w:szCs w:val="24"/>
        </w:rPr>
        <w:tab/>
        <w:t>осуществление профессиональной переподготовки по образовательным программам педагогической направленности;</w:t>
      </w:r>
    </w:p>
    <w:p w:rsidR="008E5FA5" w:rsidRPr="00BC1063" w:rsidRDefault="008E5FA5" w:rsidP="008E5F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>6)</w:t>
      </w:r>
      <w:r w:rsidRPr="00BC1063">
        <w:rPr>
          <w:rFonts w:ascii="Times New Roman" w:hAnsi="Times New Roman" w:cs="Times New Roman"/>
          <w:sz w:val="24"/>
          <w:szCs w:val="24"/>
        </w:rPr>
        <w:tab/>
        <w:t>осуществление научно-методического сопровождения педагогических работников;</w:t>
      </w:r>
    </w:p>
    <w:p w:rsidR="008E5FA5" w:rsidRPr="00BC1063" w:rsidRDefault="008E5FA5" w:rsidP="008E5F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>7)</w:t>
      </w:r>
      <w:r w:rsidRPr="00BC1063">
        <w:rPr>
          <w:rFonts w:ascii="Times New Roman" w:hAnsi="Times New Roman" w:cs="Times New Roman"/>
          <w:sz w:val="24"/>
          <w:szCs w:val="24"/>
        </w:rPr>
        <w:tab/>
        <w:t>изучение состояния и результатов деятельности методических объединений и (или) профессиональных сообществ педагогических работников;</w:t>
      </w:r>
    </w:p>
    <w:p w:rsidR="008E5FA5" w:rsidRPr="00BC1063" w:rsidRDefault="008E5FA5" w:rsidP="008E5F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>8)</w:t>
      </w:r>
      <w:r w:rsidRPr="00BC1063">
        <w:rPr>
          <w:rFonts w:ascii="Times New Roman" w:hAnsi="Times New Roman" w:cs="Times New Roman"/>
          <w:sz w:val="24"/>
          <w:szCs w:val="24"/>
        </w:rPr>
        <w:tab/>
        <w:t>поддержка молодых педагогов, реализация программ наставничества педагогических работников;</w:t>
      </w:r>
    </w:p>
    <w:p w:rsidR="008E5FA5" w:rsidRPr="00BC1063" w:rsidRDefault="008E5FA5" w:rsidP="008E5F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>9)</w:t>
      </w:r>
      <w:r w:rsidRPr="00BC1063">
        <w:rPr>
          <w:rFonts w:ascii="Times New Roman" w:hAnsi="Times New Roman" w:cs="Times New Roman"/>
          <w:sz w:val="24"/>
          <w:szCs w:val="24"/>
        </w:rPr>
        <w:tab/>
        <w:t>организация сетевых форм взаимодействия педагогических работников на муниципальном уровне;</w:t>
      </w:r>
    </w:p>
    <w:p w:rsidR="008E5FA5" w:rsidRPr="00BC1063" w:rsidRDefault="008E5FA5" w:rsidP="008E5F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063">
        <w:rPr>
          <w:rFonts w:ascii="Times New Roman" w:hAnsi="Times New Roman" w:cs="Times New Roman"/>
          <w:sz w:val="24"/>
          <w:szCs w:val="24"/>
        </w:rPr>
        <w:t>10)</w:t>
      </w:r>
      <w:r w:rsidRPr="00BC1063">
        <w:rPr>
          <w:rFonts w:ascii="Times New Roman" w:hAnsi="Times New Roman" w:cs="Times New Roman"/>
          <w:sz w:val="24"/>
          <w:szCs w:val="24"/>
        </w:rPr>
        <w:tab/>
        <w:t>выявление кадровых потребностей.</w:t>
      </w:r>
    </w:p>
    <w:p w:rsidR="008E5FA5" w:rsidRPr="00BC1063" w:rsidRDefault="008E5FA5" w:rsidP="008E5F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FA5" w:rsidRPr="00BC1063" w:rsidRDefault="008E5FA5" w:rsidP="008E5FA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E5FA5" w:rsidRPr="00BC1063" w:rsidRDefault="008E5FA5" w:rsidP="008E5FA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1063">
        <w:rPr>
          <w:rFonts w:ascii="Times New Roman" w:hAnsi="Times New Roman" w:cs="Times New Roman"/>
          <w:b/>
          <w:i/>
          <w:sz w:val="24"/>
          <w:szCs w:val="24"/>
        </w:rPr>
        <w:t>План мероприятий («дорожная карта») по обеспечению профессионального развития педагогических работников на 202</w:t>
      </w:r>
      <w:r w:rsidR="00C406D2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BC1063">
        <w:rPr>
          <w:rFonts w:ascii="Times New Roman" w:hAnsi="Times New Roman" w:cs="Times New Roman"/>
          <w:b/>
          <w:i/>
          <w:sz w:val="24"/>
          <w:szCs w:val="24"/>
        </w:rPr>
        <w:t>-2024 годы</w:t>
      </w:r>
    </w:p>
    <w:p w:rsidR="008E5FA5" w:rsidRPr="00BC1063" w:rsidRDefault="008E5FA5" w:rsidP="008E5F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24"/>
        <w:gridCol w:w="5073"/>
        <w:gridCol w:w="1482"/>
        <w:gridCol w:w="2092"/>
      </w:tblGrid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Style w:val="105pt0pt"/>
                <w:rFonts w:eastAsiaTheme="minorHAnsi"/>
                <w:color w:val="auto"/>
                <w:sz w:val="24"/>
                <w:szCs w:val="24"/>
              </w:rPr>
              <w:t>№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Style w:val="105pt0pt"/>
                <w:rFonts w:eastAsiaTheme="minorHAnsi"/>
                <w:color w:val="auto"/>
                <w:sz w:val="24"/>
                <w:szCs w:val="24"/>
              </w:rPr>
              <w:t>Наименование мероприятия (содержание деятельности)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Style w:val="105pt0pt"/>
                <w:rFonts w:eastAsiaTheme="minorHAnsi"/>
                <w:color w:val="auto"/>
                <w:sz w:val="24"/>
                <w:szCs w:val="24"/>
              </w:rPr>
              <w:t>Срок</w:t>
            </w:r>
          </w:p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Style w:val="105pt0pt"/>
                <w:rFonts w:eastAsiaTheme="minorHAnsi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Style w:val="105pt0pt"/>
                <w:rFonts w:eastAsiaTheme="minorHAnsi"/>
                <w:color w:val="auto"/>
                <w:sz w:val="24"/>
                <w:szCs w:val="24"/>
              </w:rPr>
              <w:t>Инициалы, фамилия, должность ответственного исполнителя</w:t>
            </w: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Style w:val="105pt0pt"/>
                <w:rFonts w:eastAsiaTheme="min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Style w:val="105pt0pt"/>
                <w:rFonts w:eastAsiaTheme="min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Style w:val="105pt0pt"/>
                <w:rFonts w:eastAsia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Style w:val="105pt0pt"/>
                <w:rFonts w:eastAsiaTheme="minorHAnsi"/>
                <w:color w:val="auto"/>
                <w:sz w:val="24"/>
                <w:szCs w:val="24"/>
              </w:rPr>
              <w:t>4</w:t>
            </w: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Style w:val="105pt0pt"/>
                <w:rFonts w:eastAsiaTheme="minorHAnsi"/>
                <w:color w:val="auto"/>
                <w:sz w:val="24"/>
                <w:szCs w:val="24"/>
              </w:rPr>
              <w:t>1.</w:t>
            </w:r>
          </w:p>
        </w:tc>
        <w:tc>
          <w:tcPr>
            <w:tcW w:w="4517" w:type="pct"/>
            <w:gridSpan w:val="3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Style w:val="105pt0pt0"/>
                <w:rFonts w:eastAsiaTheme="minorHAnsi"/>
                <w:sz w:val="24"/>
                <w:szCs w:val="24"/>
              </w:rPr>
              <w:t>Определение целей</w:t>
            </w: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Style w:val="105pt0pt"/>
                <w:rFonts w:eastAsiaTheme="minorHAnsi"/>
                <w:color w:val="auto"/>
                <w:sz w:val="24"/>
                <w:szCs w:val="24"/>
              </w:rPr>
              <w:t>2.</w:t>
            </w:r>
          </w:p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Style w:val="Corbel10pt0pt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Style w:val="105pt0pt"/>
                <w:rFonts w:eastAsiaTheme="minorHAnsi"/>
                <w:color w:val="auto"/>
                <w:sz w:val="24"/>
                <w:szCs w:val="24"/>
              </w:rPr>
              <w:t xml:space="preserve">Разработка и нормативное закрепление Положения о мониторинге </w:t>
            </w:r>
            <w:proofErr w:type="gramStart"/>
            <w:r w:rsidRPr="00BC1063">
              <w:rPr>
                <w:rStyle w:val="105pt0pt"/>
                <w:rFonts w:eastAsiaTheme="minorHAnsi"/>
                <w:color w:val="auto"/>
                <w:sz w:val="24"/>
                <w:szCs w:val="24"/>
              </w:rPr>
              <w:t xml:space="preserve">состояния </w:t>
            </w:r>
            <w:r w:rsidRPr="00BC1063">
              <w:rPr>
                <w:rStyle w:val="105pt0pt"/>
                <w:rFonts w:eastAsiaTheme="minorHAnsi"/>
                <w:color w:val="auto"/>
                <w:sz w:val="24"/>
                <w:szCs w:val="24"/>
              </w:rPr>
              <w:lastRenderedPageBreak/>
              <w:t>системы обеспечения профессионального развития педагогических работников</w:t>
            </w:r>
            <w:proofErr w:type="gramEnd"/>
          </w:p>
        </w:tc>
        <w:tc>
          <w:tcPr>
            <w:tcW w:w="774" w:type="pct"/>
          </w:tcPr>
          <w:p w:rsidR="008E5FA5" w:rsidRPr="00BC1063" w:rsidRDefault="00C406D2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5pt0pt"/>
                <w:rFonts w:eastAsiaTheme="minorHAnsi"/>
                <w:color w:val="auto"/>
                <w:sz w:val="24"/>
                <w:szCs w:val="24"/>
              </w:rPr>
              <w:lastRenderedPageBreak/>
              <w:t>ноябрь 2022</w:t>
            </w:r>
            <w:r w:rsidR="008E5FA5" w:rsidRPr="00BC1063">
              <w:rPr>
                <w:rStyle w:val="105pt0pt"/>
                <w:rFonts w:eastAsiaTheme="minorHAnsi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Style w:val="105pt0pt"/>
                <w:rFonts w:eastAsiaTheme="minorHAnsi"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17" w:type="pct"/>
            <w:gridSpan w:val="3"/>
          </w:tcPr>
          <w:p w:rsidR="008E5FA5" w:rsidRPr="00BC1063" w:rsidRDefault="008E5FA5" w:rsidP="00E036D2">
            <w:pPr>
              <w:pStyle w:val="a3"/>
              <w:jc w:val="both"/>
              <w:rPr>
                <w:rStyle w:val="105pt0pt"/>
                <w:rFonts w:eastAsiaTheme="minorHAnsi"/>
                <w:color w:val="auto"/>
                <w:sz w:val="24"/>
                <w:szCs w:val="24"/>
              </w:rPr>
            </w:pPr>
            <w:r w:rsidRPr="00BC1063">
              <w:rPr>
                <w:rStyle w:val="105pt0pt0"/>
                <w:rFonts w:eastAsiaTheme="minorHAnsi"/>
                <w:sz w:val="24"/>
                <w:szCs w:val="24"/>
              </w:rPr>
              <w:t>Определение показателей, методов сбора и обработки информации</w:t>
            </w: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0"/>
                <w:sz w:val="24"/>
                <w:szCs w:val="24"/>
              </w:rPr>
              <w:t>4.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 xml:space="preserve">Разработка и нормативное закрепление школьных показателей: </w:t>
            </w:r>
          </w:p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выявление профессиональных дефицитов педагогических работников;</w:t>
            </w:r>
          </w:p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повышение квалификации педагогических работников на основании диагностики профессиональных дефицитов;</w:t>
            </w:r>
          </w:p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учет организаций, реализующих программы дополнительного профессионального образования, в которых педагогические работники проходят повышение квалификации;</w:t>
            </w:r>
          </w:p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выявление запроса педагогических коллективов, отдельных педагогических работников на направления повышения квалификации и профессионального развития;</w:t>
            </w:r>
          </w:p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осуществление профессиональной переподготовки по образовательным программам педагогической направленности;</w:t>
            </w:r>
          </w:p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осуществление научно-методического сопровождения педагогических работников;</w:t>
            </w:r>
          </w:p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изучение состояния и результатов деятельности методических объединений и (или) профессиональных сообществ педагогических работников; поддержка молодых педагогов, реализация программ наставничества педагогических работников;</w:t>
            </w:r>
          </w:p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реализация сетевого взаимодействия педагогических работников (методических объединений, профессиональных сообществ педагогических работников) на школьном уровне;</w:t>
            </w:r>
          </w:p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выявление кадровых потребностей в образовательных организациях; вовлечение педагогических работников в экспертную деятельность;</w:t>
            </w:r>
          </w:p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формирование методического актива;</w:t>
            </w:r>
          </w:p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учет индивидуальных образовательных маршрутов совершенствования профессионального мастерства педагогических работников; развитие цифровой образовательной среды дополнительного профессионального образования педагогических работников</w:t>
            </w:r>
          </w:p>
        </w:tc>
        <w:tc>
          <w:tcPr>
            <w:tcW w:w="774" w:type="pct"/>
          </w:tcPr>
          <w:p w:rsidR="008E5FA5" w:rsidRPr="00BC1063" w:rsidRDefault="00C406D2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sz w:val="24"/>
                <w:szCs w:val="24"/>
              </w:rPr>
            </w:pPr>
            <w:r>
              <w:rPr>
                <w:rStyle w:val="105pt0pt"/>
                <w:rFonts w:eastAsia="Corbel"/>
                <w:color w:val="auto"/>
                <w:sz w:val="24"/>
                <w:szCs w:val="24"/>
              </w:rPr>
              <w:t>ноябрь 2022</w:t>
            </w:r>
            <w:bookmarkStart w:id="0" w:name="_GoBack"/>
            <w:bookmarkEnd w:id="0"/>
            <w:r w:rsidR="008E5FA5"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5.</w:t>
            </w:r>
          </w:p>
        </w:tc>
        <w:tc>
          <w:tcPr>
            <w:tcW w:w="4517" w:type="pct"/>
            <w:gridSpan w:val="3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b/>
                <w:bCs/>
                <w:color w:val="auto"/>
                <w:sz w:val="24"/>
                <w:szCs w:val="24"/>
              </w:rPr>
              <w:t>Осуществление мониторинга показателей</w:t>
            </w: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6.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 xml:space="preserve">Проведение мониторинга профессионального развития </w:t>
            </w: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lastRenderedPageBreak/>
              <w:t>педагогических работников по установленным показателям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lastRenderedPageBreak/>
              <w:t>Ежегодно до 20.01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17" w:type="pct"/>
            <w:gridSpan w:val="3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eastAsia="Corbel"/>
                <w:b/>
                <w:bCs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b/>
                <w:bCs/>
                <w:color w:val="auto"/>
                <w:sz w:val="24"/>
                <w:szCs w:val="24"/>
              </w:rPr>
              <w:t>Анализ результатов мониторинга, подготовка адресных рекомендаций</w:t>
            </w: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8.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 xml:space="preserve">Проведение </w:t>
            </w:r>
            <w:proofErr w:type="gramStart"/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анализа результатов мониторинга профессионального развития педагогических работников</w:t>
            </w:r>
            <w:proofErr w:type="gramEnd"/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 xml:space="preserve"> с выявлением факторов, влияющих на </w:t>
            </w:r>
            <w:proofErr w:type="spellStart"/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 xml:space="preserve"> установленных показателей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 до 30 марта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9.</w:t>
            </w:r>
          </w:p>
        </w:tc>
        <w:tc>
          <w:tcPr>
            <w:tcW w:w="4517" w:type="pct"/>
            <w:gridSpan w:val="3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eastAsia="Corbel"/>
                <w:b/>
                <w:bCs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b/>
                <w:bCs/>
                <w:color w:val="auto"/>
                <w:sz w:val="24"/>
                <w:szCs w:val="24"/>
              </w:rPr>
              <w:t>Меры, мероприятия, управленческие решения</w:t>
            </w: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10.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Проведение мероприятий по информированию учителей о новых тенденциях в сфере образования, задачах и требованиях к профессиональной компетентности педагогических работников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</w:t>
            </w:r>
          </w:p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До 31 декабря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11.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Проведение конкурсов профессионального мастерства педагогических работников, в том числе для молодых педагогов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</w:t>
            </w:r>
          </w:p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До 31 августа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12.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Проведение мероприятий, направленных на повышение мотивации педагогических работников, обновление профессиональных знаний, умений и навыков и использование передовых педагогических практик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</w:t>
            </w:r>
          </w:p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До 31 декабря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13.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Принятие мер по использованию цифровой образовательной среды дополнительного профессионального образования педагогическими работниками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14.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Принятие мер, направленных на помощь молодым педагогам, в том числе на развитие института наставничества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15.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Организация методической помощи методическим объединениям и (или) профессиональным сообществам педагогических работников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16.</w:t>
            </w:r>
          </w:p>
        </w:tc>
        <w:tc>
          <w:tcPr>
            <w:tcW w:w="2650" w:type="pct"/>
          </w:tcPr>
          <w:p w:rsidR="008E5FA5" w:rsidRPr="00BC1063" w:rsidRDefault="008E5FA5" w:rsidP="00BC1063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 xml:space="preserve">Обеспечение сетевого взаимодействия муниципальных методических служб, </w:t>
            </w:r>
            <w:r w:rsid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районных</w:t>
            </w: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 xml:space="preserve"> и школьных методических объединений, профессиональных сообществ по актуальным проблемам образования </w:t>
            </w:r>
            <w:r w:rsid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Лесного муниципального округа</w:t>
            </w: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 xml:space="preserve"> на портале </w:t>
            </w:r>
            <w:r w:rsid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«</w:t>
            </w:r>
            <w:proofErr w:type="spellStart"/>
            <w:r w:rsid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Сферум</w:t>
            </w:r>
            <w:proofErr w:type="spellEnd"/>
            <w:r w:rsid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»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17.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Изучение состояния и результатов деятельности методических объединений и (или) профессиональных сообществ педагогических работников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18.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 xml:space="preserve">Организация методической работы с педагогическими работниками на основании </w:t>
            </w:r>
            <w:proofErr w:type="gramStart"/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результатов различных оценочных процедур оценки качества подготовки обучающихся</w:t>
            </w:r>
            <w:proofErr w:type="gramEnd"/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19.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Проведение мероприятий, направленных на повышение качества методического сопровождения педагогических работников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20.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 xml:space="preserve">Принятие мер, направленных на устранение </w:t>
            </w: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lastRenderedPageBreak/>
              <w:t>кадрового дефицита в образовательной организации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lastRenderedPageBreak/>
              <w:t xml:space="preserve">ежегодно </w:t>
            </w: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lastRenderedPageBreak/>
              <w:t>до 31 декабря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Проведение мероприятий по вовлечению педагогических работников в экспертную деятельность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74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22.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Проведение мероприятий по проведению профилактики профессионального выгорания педагогических работников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a3"/>
              <w:jc w:val="both"/>
              <w:rPr>
                <w:rStyle w:val="105pt0pt"/>
                <w:rFonts w:eastAsiaTheme="minorHAnsi"/>
                <w:color w:val="auto"/>
                <w:sz w:val="24"/>
                <w:szCs w:val="24"/>
              </w:rPr>
            </w:pP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23.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Проведение мероприятий по построению индивидуальных маршрутов непрерывного развития профессионального мастерства педагогических работников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24.</w:t>
            </w:r>
          </w:p>
        </w:tc>
        <w:tc>
          <w:tcPr>
            <w:tcW w:w="2650" w:type="pct"/>
          </w:tcPr>
          <w:p w:rsidR="008E5FA5" w:rsidRPr="00BC1063" w:rsidRDefault="008E5FA5" w:rsidP="00BC1063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 xml:space="preserve">Планирование взаимодействия ОО с </w:t>
            </w:r>
            <w:r w:rsid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 xml:space="preserve"> ГБОУ ДПО Тверской областной институт усовершенствования учителей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25.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Принятие мер, направленных на привлечение в образовательные организации лучших выпускников образовательных организаций высшего (педагогического) образования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26.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Принятие мер, направленных на организацию профессиональных стажировок (в том числе на базе профессиональных образовательных организаций педагогического профиля)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27.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Принятие мер, направленных на формирование механизма по привлечению высококвалифицированных специалистов в методический актив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74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</w:p>
        </w:tc>
      </w:tr>
      <w:tr w:rsidR="008E5FA5" w:rsidRPr="00BC1063" w:rsidTr="00E036D2">
        <w:trPr>
          <w:trHeight w:val="556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28.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Принятие управленческих решений по результатам проведенного анализа, принятых мер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29.</w:t>
            </w:r>
          </w:p>
        </w:tc>
        <w:tc>
          <w:tcPr>
            <w:tcW w:w="4517" w:type="pct"/>
            <w:gridSpan w:val="3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  <w:r w:rsidRPr="00BC1063">
              <w:rPr>
                <w:rStyle w:val="105pt0pt0"/>
                <w:sz w:val="24"/>
                <w:szCs w:val="24"/>
              </w:rPr>
              <w:t>Анализ эффективности принятых мер, мероприятий</w:t>
            </w: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30.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4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Анализ и оценка эффективности принятых мер (мероприятий) по осуществлению мониторинга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 до 31 августа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jc w:val="left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</w:p>
        </w:tc>
      </w:tr>
      <w:tr w:rsidR="008E5FA5" w:rsidRPr="00BC1063" w:rsidTr="00E036D2">
        <w:trPr>
          <w:trHeight w:val="20"/>
        </w:trPr>
        <w:tc>
          <w:tcPr>
            <w:tcW w:w="48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31.</w:t>
            </w:r>
          </w:p>
        </w:tc>
        <w:tc>
          <w:tcPr>
            <w:tcW w:w="2650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Анализ и оценка эффективности принятых управленческих решений по результатам проведенного анализа мониторинга</w:t>
            </w:r>
          </w:p>
        </w:tc>
        <w:tc>
          <w:tcPr>
            <w:tcW w:w="774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69" w:lineRule="exact"/>
              <w:ind w:firstLine="0"/>
              <w:rPr>
                <w:sz w:val="24"/>
                <w:szCs w:val="24"/>
              </w:rPr>
            </w:pPr>
            <w:r w:rsidRPr="00BC1063">
              <w:rPr>
                <w:rStyle w:val="105pt0pt"/>
                <w:rFonts w:eastAsia="Corbel"/>
                <w:color w:val="auto"/>
                <w:sz w:val="24"/>
                <w:szCs w:val="24"/>
              </w:rPr>
              <w:t>ежегодно до 31 августа</w:t>
            </w:r>
          </w:p>
        </w:tc>
        <w:tc>
          <w:tcPr>
            <w:tcW w:w="1093" w:type="pct"/>
          </w:tcPr>
          <w:p w:rsidR="008E5FA5" w:rsidRPr="00BC1063" w:rsidRDefault="008E5FA5" w:rsidP="00E036D2">
            <w:pPr>
              <w:pStyle w:val="4"/>
              <w:shd w:val="clear" w:color="auto" w:fill="auto"/>
              <w:spacing w:before="0" w:line="210" w:lineRule="exact"/>
              <w:ind w:firstLine="0"/>
              <w:jc w:val="left"/>
              <w:rPr>
                <w:rStyle w:val="105pt0pt"/>
                <w:rFonts w:eastAsia="Corbel"/>
                <w:color w:val="auto"/>
                <w:sz w:val="24"/>
                <w:szCs w:val="24"/>
              </w:rPr>
            </w:pPr>
          </w:p>
        </w:tc>
      </w:tr>
    </w:tbl>
    <w:p w:rsidR="008E5FA5" w:rsidRPr="00BC1063" w:rsidRDefault="008E5FA5" w:rsidP="008E5F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2C31" w:rsidRPr="00BC1063" w:rsidRDefault="001970CA">
      <w:pPr>
        <w:rPr>
          <w:rFonts w:ascii="Times New Roman" w:hAnsi="Times New Roman" w:cs="Times New Roman"/>
          <w:sz w:val="24"/>
          <w:szCs w:val="24"/>
        </w:rPr>
      </w:pPr>
    </w:p>
    <w:sectPr w:rsidR="00D62C31" w:rsidRPr="00BC1063" w:rsidSect="007D03E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0CA" w:rsidRDefault="001970CA">
      <w:pPr>
        <w:spacing w:after="0" w:line="240" w:lineRule="auto"/>
      </w:pPr>
      <w:r>
        <w:separator/>
      </w:r>
    </w:p>
  </w:endnote>
  <w:endnote w:type="continuationSeparator" w:id="0">
    <w:p w:rsidR="001970CA" w:rsidRDefault="0019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274731"/>
    </w:sdtPr>
    <w:sdtEndPr/>
    <w:sdtContent>
      <w:p w:rsidR="00F12648" w:rsidRDefault="00BC10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6D2">
          <w:rPr>
            <w:noProof/>
          </w:rPr>
          <w:t>2</w:t>
        </w:r>
        <w:r>
          <w:fldChar w:fldCharType="end"/>
        </w:r>
      </w:p>
    </w:sdtContent>
  </w:sdt>
  <w:p w:rsidR="00CB7D04" w:rsidRDefault="001970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0CA" w:rsidRDefault="001970CA">
      <w:pPr>
        <w:spacing w:after="0" w:line="240" w:lineRule="auto"/>
      </w:pPr>
      <w:r>
        <w:separator/>
      </w:r>
    </w:p>
  </w:footnote>
  <w:footnote w:type="continuationSeparator" w:id="0">
    <w:p w:rsidR="001970CA" w:rsidRDefault="00197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3D48"/>
    <w:multiLevelType w:val="hybridMultilevel"/>
    <w:tmpl w:val="716837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FA5"/>
    <w:rsid w:val="00025B18"/>
    <w:rsid w:val="001970CA"/>
    <w:rsid w:val="00611BA9"/>
    <w:rsid w:val="008E5FA5"/>
    <w:rsid w:val="00BC1063"/>
    <w:rsid w:val="00C406D2"/>
    <w:rsid w:val="00C6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FA5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8E5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E5FA5"/>
  </w:style>
  <w:style w:type="character" w:customStyle="1" w:styleId="a6">
    <w:name w:val="Основной текст_"/>
    <w:basedOn w:val="a0"/>
    <w:link w:val="4"/>
    <w:rsid w:val="008E5FA5"/>
    <w:rPr>
      <w:rFonts w:ascii="Times New Roman" w:eastAsia="Times New Roman" w:hAnsi="Times New Roman" w:cs="Times New Roman"/>
      <w:spacing w:val="7"/>
      <w:sz w:val="23"/>
      <w:szCs w:val="23"/>
      <w:shd w:val="clear" w:color="auto" w:fill="FFFFFF"/>
    </w:rPr>
  </w:style>
  <w:style w:type="character" w:customStyle="1" w:styleId="105pt0pt">
    <w:name w:val="Основной текст + 10;5 pt;Интервал 0 pt"/>
    <w:basedOn w:val="a6"/>
    <w:rsid w:val="008E5FA5"/>
    <w:rPr>
      <w:rFonts w:ascii="Times New Roman" w:eastAsia="Times New Roman" w:hAnsi="Times New Roman" w:cs="Times New Roman"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basedOn w:val="a6"/>
    <w:rsid w:val="008E5FA5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rbel10pt0pt">
    <w:name w:val="Основной текст + Corbel;10 pt;Интервал 0 pt"/>
    <w:basedOn w:val="a6"/>
    <w:rsid w:val="008E5FA5"/>
    <w:rPr>
      <w:rFonts w:ascii="Corbel" w:eastAsia="Corbel" w:hAnsi="Corbel" w:cs="Corbel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6"/>
    <w:rsid w:val="008E5FA5"/>
    <w:pPr>
      <w:widowControl w:val="0"/>
      <w:shd w:val="clear" w:color="auto" w:fill="FFFFFF"/>
      <w:spacing w:before="600" w:after="0" w:line="312" w:lineRule="exact"/>
      <w:ind w:hanging="680"/>
      <w:jc w:val="both"/>
    </w:pPr>
    <w:rPr>
      <w:rFonts w:ascii="Times New Roman" w:eastAsia="Times New Roman" w:hAnsi="Times New Roman" w:cs="Times New Roman"/>
      <w:spacing w:val="7"/>
      <w:sz w:val="23"/>
      <w:szCs w:val="23"/>
    </w:rPr>
  </w:style>
  <w:style w:type="table" w:styleId="a7">
    <w:name w:val="Table Grid"/>
    <w:basedOn w:val="a1"/>
    <w:uiPriority w:val="59"/>
    <w:rsid w:val="008E5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E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5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Пользователь</cp:lastModifiedBy>
  <cp:revision>3</cp:revision>
  <dcterms:created xsi:type="dcterms:W3CDTF">2023-09-25T10:50:00Z</dcterms:created>
  <dcterms:modified xsi:type="dcterms:W3CDTF">2023-09-25T11:44:00Z</dcterms:modified>
</cp:coreProperties>
</file>